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6E0" w:rsidRPr="00AE484B" w:rsidRDefault="00A516E0" w:rsidP="00E10ED5">
      <w:pPr>
        <w:jc w:val="center"/>
        <w:rPr>
          <w:color w:val="000000"/>
          <w:sz w:val="28"/>
          <w:szCs w:val="28"/>
        </w:rPr>
      </w:pPr>
    </w:p>
    <w:p w:rsidR="007122F4" w:rsidRPr="00283545" w:rsidRDefault="007122F4" w:rsidP="00EA6839">
      <w:pPr>
        <w:jc w:val="center"/>
        <w:rPr>
          <w:color w:val="000000"/>
          <w:sz w:val="28"/>
          <w:szCs w:val="28"/>
        </w:rPr>
      </w:pPr>
    </w:p>
    <w:p w:rsidR="007122F4" w:rsidRPr="00283545" w:rsidRDefault="007122F4" w:rsidP="00EA6839">
      <w:pPr>
        <w:jc w:val="center"/>
        <w:rPr>
          <w:color w:val="000000"/>
          <w:sz w:val="28"/>
          <w:szCs w:val="28"/>
        </w:rPr>
      </w:pPr>
    </w:p>
    <w:p w:rsidR="007122F4" w:rsidRPr="00283545" w:rsidRDefault="007122F4" w:rsidP="00EA6839">
      <w:pPr>
        <w:jc w:val="center"/>
        <w:rPr>
          <w:color w:val="000000"/>
          <w:sz w:val="28"/>
          <w:szCs w:val="28"/>
        </w:rPr>
      </w:pPr>
    </w:p>
    <w:p w:rsidR="00A516E0" w:rsidRDefault="00A516E0" w:rsidP="00EA6839">
      <w:pPr>
        <w:jc w:val="center"/>
        <w:rPr>
          <w:color w:val="000000"/>
          <w:sz w:val="28"/>
          <w:szCs w:val="28"/>
        </w:rPr>
      </w:pPr>
    </w:p>
    <w:p w:rsidR="005469A1" w:rsidRDefault="005469A1" w:rsidP="00EA6839">
      <w:pPr>
        <w:jc w:val="center"/>
        <w:rPr>
          <w:color w:val="000000"/>
          <w:sz w:val="28"/>
          <w:szCs w:val="28"/>
        </w:rPr>
      </w:pPr>
    </w:p>
    <w:p w:rsidR="005469A1" w:rsidRDefault="005469A1" w:rsidP="00EA6839">
      <w:pPr>
        <w:jc w:val="center"/>
        <w:rPr>
          <w:color w:val="000000"/>
          <w:sz w:val="28"/>
          <w:szCs w:val="28"/>
        </w:rPr>
      </w:pPr>
    </w:p>
    <w:p w:rsidR="005469A1" w:rsidRDefault="005469A1"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Pr="00283545" w:rsidRDefault="009B6299" w:rsidP="00EA6839">
      <w:pPr>
        <w:jc w:val="center"/>
        <w:rPr>
          <w:color w:val="000000"/>
          <w:sz w:val="28"/>
          <w:szCs w:val="28"/>
        </w:rPr>
      </w:pPr>
    </w:p>
    <w:p w:rsidR="00A516E0" w:rsidRPr="00283545" w:rsidRDefault="00A516E0" w:rsidP="00EA6839">
      <w:pPr>
        <w:jc w:val="center"/>
        <w:rPr>
          <w:color w:val="000000"/>
          <w:sz w:val="28"/>
          <w:szCs w:val="28"/>
        </w:rPr>
      </w:pPr>
    </w:p>
    <w:p w:rsidR="00A516E0" w:rsidRPr="00283545" w:rsidRDefault="005469A1" w:rsidP="005469A1">
      <w:pPr>
        <w:jc w:val="center"/>
        <w:rPr>
          <w:color w:val="000000"/>
          <w:sz w:val="28"/>
          <w:szCs w:val="28"/>
        </w:rPr>
      </w:pPr>
      <w:r>
        <w:rPr>
          <w:b/>
          <w:sz w:val="32"/>
          <w:szCs w:val="32"/>
          <w:u w:val="single"/>
        </w:rPr>
        <w:t>Проект государственного контракта</w:t>
      </w:r>
    </w:p>
    <w:p w:rsidR="00A516E0" w:rsidRPr="002062FE" w:rsidRDefault="00A516E0" w:rsidP="00EA6839">
      <w:pPr>
        <w:jc w:val="center"/>
        <w:rPr>
          <w:color w:val="000000"/>
          <w:sz w:val="28"/>
          <w:szCs w:val="28"/>
        </w:rPr>
      </w:pPr>
    </w:p>
    <w:p w:rsidR="00A516E0" w:rsidRPr="002062FE" w:rsidRDefault="00A516E0" w:rsidP="00AC04B7">
      <w:pPr>
        <w:pStyle w:val="a4"/>
        <w:ind w:right="-144"/>
        <w:rPr>
          <w:bCs/>
          <w:caps/>
          <w:color w:val="000000"/>
          <w:sz w:val="28"/>
          <w:szCs w:val="28"/>
        </w:rPr>
      </w:pPr>
    </w:p>
    <w:p w:rsidR="00AC04B7" w:rsidRPr="00AC04B7" w:rsidRDefault="00AC04B7" w:rsidP="00AC04B7">
      <w:pPr>
        <w:jc w:val="center"/>
        <w:rPr>
          <w:rFonts w:ascii="Arial" w:hAnsi="Arial" w:cs="Arial"/>
          <w:b/>
          <w:caps/>
          <w:sz w:val="18"/>
          <w:szCs w:val="18"/>
        </w:rPr>
      </w:pPr>
    </w:p>
    <w:p w:rsidR="00C44D02" w:rsidRPr="00C44D02" w:rsidRDefault="00E779F9" w:rsidP="00C44D02">
      <w:pPr>
        <w:jc w:val="center"/>
        <w:rPr>
          <w:b/>
          <w:sz w:val="28"/>
          <w:szCs w:val="28"/>
        </w:rPr>
      </w:pPr>
      <w:r>
        <w:rPr>
          <w:b/>
          <w:sz w:val="28"/>
          <w:szCs w:val="28"/>
        </w:rPr>
        <w:t>ПОСТАВКА ВЕНТИЛЯТОРОВ БЫТОВЫХ</w:t>
      </w:r>
    </w:p>
    <w:p w:rsidR="00C44D02" w:rsidRPr="00C44D02" w:rsidRDefault="00C44D02" w:rsidP="00C44D02">
      <w:pPr>
        <w:jc w:val="center"/>
        <w:rPr>
          <w:b/>
          <w:sz w:val="28"/>
          <w:szCs w:val="28"/>
        </w:rPr>
      </w:pPr>
      <w:r w:rsidRPr="00C44D02">
        <w:rPr>
          <w:b/>
          <w:sz w:val="28"/>
          <w:szCs w:val="28"/>
        </w:rPr>
        <w:t>ДЛЯ ОБЕСПЕЧЕНИЯ ДЕЯТЕЛЬНОСТИ</w:t>
      </w:r>
    </w:p>
    <w:p w:rsidR="00A516E0" w:rsidRPr="002062FE" w:rsidRDefault="00C44D02" w:rsidP="00C44D02">
      <w:pPr>
        <w:jc w:val="center"/>
        <w:rPr>
          <w:color w:val="000000"/>
        </w:rPr>
      </w:pPr>
      <w:r w:rsidRPr="00C44D02">
        <w:rPr>
          <w:b/>
          <w:sz w:val="28"/>
          <w:szCs w:val="28"/>
        </w:rPr>
        <w:t>МИРОВЫХ СУДЕЙ САНКТ-ПЕТЕРБУРГА</w:t>
      </w:r>
    </w:p>
    <w:p w:rsidR="00A516E0" w:rsidRPr="002062FE" w:rsidRDefault="00A516E0" w:rsidP="00EA6839">
      <w:pPr>
        <w:jc w:val="center"/>
        <w:rPr>
          <w:color w:val="000000"/>
        </w:rPr>
      </w:pPr>
    </w:p>
    <w:p w:rsidR="00A516E0" w:rsidRPr="002062FE" w:rsidRDefault="00A516E0" w:rsidP="00EA6839">
      <w:pPr>
        <w:jc w:val="center"/>
        <w:rPr>
          <w:color w:val="000000"/>
        </w:rPr>
      </w:pPr>
    </w:p>
    <w:p w:rsidR="0018455F" w:rsidRDefault="0018455F" w:rsidP="00827530">
      <w:pPr>
        <w:rPr>
          <w:color w:val="000000"/>
        </w:rPr>
      </w:pPr>
    </w:p>
    <w:p w:rsidR="00973CBE" w:rsidRPr="002062FE" w:rsidRDefault="009B6299" w:rsidP="00973CBE">
      <w:pPr>
        <w:jc w:val="center"/>
        <w:rPr>
          <w:color w:val="000000"/>
        </w:rPr>
      </w:pPr>
      <w:r>
        <w:rPr>
          <w:color w:val="000000"/>
        </w:rPr>
        <w:br w:type="page"/>
      </w:r>
      <w:r w:rsidR="00973CBE" w:rsidRPr="002062FE">
        <w:rPr>
          <w:color w:val="000000"/>
        </w:rPr>
        <w:lastRenderedPageBreak/>
        <w:t>ГОСУДАРСТВЕННЫЙ КОНТРАКТ №</w:t>
      </w:r>
      <w:r w:rsidR="005F2AF2" w:rsidRPr="002062FE">
        <w:rPr>
          <w:color w:val="000000"/>
        </w:rPr>
        <w:t xml:space="preserve"> </w:t>
      </w:r>
    </w:p>
    <w:p w:rsidR="00EA4AE7" w:rsidRPr="00DE153B" w:rsidRDefault="001D7340" w:rsidP="00DE153B">
      <w:pPr>
        <w:jc w:val="center"/>
        <w:rPr>
          <w:color w:val="000000"/>
        </w:rPr>
      </w:pPr>
      <w:r>
        <w:rPr>
          <w:color w:val="000000"/>
        </w:rPr>
        <w:t>ИКЗ</w:t>
      </w:r>
      <w:r w:rsidR="00EA4AE7" w:rsidRPr="002062FE">
        <w:rPr>
          <w:color w:val="000000"/>
        </w:rPr>
        <w:t>:</w:t>
      </w:r>
      <w:r w:rsidR="00D24A9B" w:rsidRPr="002062FE">
        <w:rPr>
          <w:rFonts w:ascii="Tahoma" w:hAnsi="Tahoma" w:cs="Tahoma"/>
          <w:sz w:val="21"/>
          <w:szCs w:val="21"/>
        </w:rPr>
        <w:t xml:space="preserve"> </w:t>
      </w:r>
      <w:r w:rsidR="00DE153B" w:rsidRPr="00C06868">
        <w:t>262784200565178420100100150000000000</w:t>
      </w:r>
    </w:p>
    <w:p w:rsidR="00973CBE" w:rsidRPr="00DE153B" w:rsidRDefault="00973CBE" w:rsidP="00973CBE">
      <w:pPr>
        <w:jc w:val="both"/>
        <w:rPr>
          <w:color w:val="000000"/>
        </w:rPr>
      </w:pPr>
    </w:p>
    <w:p w:rsidR="00973CBE" w:rsidRPr="002062FE" w:rsidRDefault="00973CBE" w:rsidP="00973CBE">
      <w:pPr>
        <w:jc w:val="both"/>
        <w:rPr>
          <w:color w:val="000000"/>
        </w:rPr>
      </w:pPr>
      <w:r w:rsidRPr="002062FE">
        <w:rPr>
          <w:color w:val="000000"/>
        </w:rPr>
        <w:t>Санкт-Петербург</w:t>
      </w:r>
      <w:r w:rsidRPr="002062FE">
        <w:rPr>
          <w:color w:val="000000"/>
        </w:rPr>
        <w:tab/>
      </w:r>
      <w:r w:rsidRPr="002062FE">
        <w:rPr>
          <w:color w:val="000000"/>
        </w:rPr>
        <w:tab/>
      </w:r>
      <w:r w:rsidRPr="002062FE">
        <w:rPr>
          <w:color w:val="000000"/>
        </w:rPr>
        <w:tab/>
      </w:r>
      <w:r w:rsidRPr="002062FE">
        <w:rPr>
          <w:color w:val="000000"/>
        </w:rPr>
        <w:tab/>
      </w:r>
      <w:r w:rsidRPr="002062FE">
        <w:rPr>
          <w:color w:val="000000"/>
        </w:rPr>
        <w:tab/>
      </w:r>
      <w:r w:rsidRPr="002062FE">
        <w:rPr>
          <w:color w:val="000000"/>
        </w:rPr>
        <w:tab/>
      </w:r>
      <w:r w:rsidR="00662966" w:rsidRPr="002062FE">
        <w:rPr>
          <w:color w:val="000000"/>
        </w:rPr>
        <w:tab/>
      </w:r>
      <w:r w:rsidRPr="002062FE">
        <w:rPr>
          <w:color w:val="000000"/>
        </w:rPr>
        <w:t>«_</w:t>
      </w:r>
      <w:r w:rsidR="00662966" w:rsidRPr="002062FE">
        <w:rPr>
          <w:color w:val="000000"/>
        </w:rPr>
        <w:t>_</w:t>
      </w:r>
      <w:r w:rsidRPr="002062FE">
        <w:rPr>
          <w:color w:val="000000"/>
        </w:rPr>
        <w:t>_» ___</w:t>
      </w:r>
      <w:r w:rsidR="00662966" w:rsidRPr="002062FE">
        <w:rPr>
          <w:color w:val="000000"/>
        </w:rPr>
        <w:t>__</w:t>
      </w:r>
      <w:r w:rsidRPr="002062FE">
        <w:rPr>
          <w:color w:val="000000"/>
        </w:rPr>
        <w:t>_____ 20</w:t>
      </w:r>
      <w:r w:rsidR="00E45332" w:rsidRPr="002062FE">
        <w:rPr>
          <w:color w:val="000000"/>
        </w:rPr>
        <w:t>2</w:t>
      </w:r>
      <w:r w:rsidR="001E55BE">
        <w:rPr>
          <w:color w:val="000000"/>
        </w:rPr>
        <w:t>6</w:t>
      </w:r>
      <w:r w:rsidR="004D16CD" w:rsidRPr="002062FE">
        <w:rPr>
          <w:color w:val="000000"/>
        </w:rPr>
        <w:t xml:space="preserve"> </w:t>
      </w:r>
      <w:r w:rsidRPr="002062FE">
        <w:rPr>
          <w:color w:val="000000"/>
        </w:rPr>
        <w:t>г</w:t>
      </w:r>
      <w:r w:rsidR="003C6A94" w:rsidRPr="002062FE">
        <w:rPr>
          <w:color w:val="000000"/>
        </w:rPr>
        <w:t>ода</w:t>
      </w:r>
    </w:p>
    <w:p w:rsidR="00973CBE" w:rsidRPr="002062FE" w:rsidRDefault="00973CBE" w:rsidP="00973CBE">
      <w:pPr>
        <w:jc w:val="both"/>
        <w:rPr>
          <w:color w:val="000000"/>
        </w:rPr>
      </w:pPr>
    </w:p>
    <w:p w:rsidR="00E56C2B" w:rsidRPr="00E56C2B" w:rsidRDefault="00E56C2B" w:rsidP="00E56C2B">
      <w:pPr>
        <w:ind w:firstLine="567"/>
        <w:jc w:val="both"/>
      </w:pPr>
      <w:r w:rsidRPr="00E56C2B">
        <w:t xml:space="preserve">Комитет по вопросам законности, правопорядка и безопасности, действующий </w:t>
      </w:r>
      <w:r w:rsidRPr="00E56C2B">
        <w:br/>
        <w:t xml:space="preserve">от имени Санкт-Петербурга, именуемый в дальнейшем «Госзаказчик», в лице _______________________, действующего на основании _________________, </w:t>
      </w:r>
      <w:r w:rsidRPr="00E56C2B">
        <w:br/>
        <w:t xml:space="preserve">с одной стороны, и _______________________, именуемое в дальнейшем «Поставщик», </w:t>
      </w:r>
      <w:r w:rsidRPr="00E56C2B">
        <w:br/>
        <w:t xml:space="preserve">в лице ___________________________, действующего на основании ____________, </w:t>
      </w:r>
      <w:r w:rsidRPr="00E56C2B">
        <w:br/>
        <w:t>с другой стороны, совместно именуемые Стороны, в со</w:t>
      </w:r>
      <w:r w:rsidR="0096122F">
        <w:t xml:space="preserve">ответствии с пунктом 4 части 1 </w:t>
      </w:r>
      <w:r w:rsidRPr="00E56C2B">
        <w:t>статьи 93 Федерального закона от 05.04.2013 «О контрактной системе в сфере закупок товаров, работ, работ для обеспечения государственных и муниципальных нужд», заключили настоящий государственный контракт (далее – контракт) о нижеследующем:</w:t>
      </w:r>
    </w:p>
    <w:p w:rsidR="00973CBE" w:rsidRPr="002062FE" w:rsidRDefault="00973CBE" w:rsidP="00973CBE">
      <w:pPr>
        <w:jc w:val="both"/>
        <w:rPr>
          <w:color w:val="000000"/>
          <w:sz w:val="20"/>
          <w:szCs w:val="20"/>
        </w:rPr>
      </w:pPr>
    </w:p>
    <w:p w:rsidR="00973CBE" w:rsidRPr="002062FE" w:rsidRDefault="00973CBE" w:rsidP="00973CBE">
      <w:pPr>
        <w:jc w:val="center"/>
        <w:rPr>
          <w:color w:val="000000"/>
        </w:rPr>
      </w:pPr>
      <w:r w:rsidRPr="002062FE">
        <w:rPr>
          <w:color w:val="000000"/>
        </w:rPr>
        <w:t>1. ПРЕДМЕТ КОНТРАКТА</w:t>
      </w:r>
    </w:p>
    <w:p w:rsidR="009C3218" w:rsidRPr="002062FE" w:rsidRDefault="009C3218" w:rsidP="00973CBE">
      <w:pPr>
        <w:ind w:firstLine="567"/>
        <w:jc w:val="both"/>
        <w:rPr>
          <w:color w:val="000000"/>
          <w:sz w:val="20"/>
          <w:szCs w:val="20"/>
        </w:rPr>
      </w:pPr>
    </w:p>
    <w:p w:rsidR="006F10F8" w:rsidRPr="008942E7" w:rsidRDefault="00973CBE" w:rsidP="00152469">
      <w:pPr>
        <w:pStyle w:val="ConsPlusCell"/>
        <w:tabs>
          <w:tab w:val="left" w:pos="1276"/>
        </w:tabs>
        <w:ind w:firstLine="567"/>
        <w:jc w:val="both"/>
        <w:rPr>
          <w:rFonts w:ascii="Times New Roman" w:hAnsi="Times New Roman" w:cs="Times New Roman"/>
          <w:sz w:val="24"/>
          <w:szCs w:val="24"/>
        </w:rPr>
      </w:pPr>
      <w:r w:rsidRPr="006F10F8">
        <w:rPr>
          <w:rFonts w:ascii="Times New Roman" w:hAnsi="Times New Roman" w:cs="Times New Roman"/>
          <w:color w:val="000000"/>
          <w:sz w:val="24"/>
        </w:rPr>
        <w:t>1.1.</w:t>
      </w:r>
      <w:r w:rsidRPr="006F10F8">
        <w:rPr>
          <w:sz w:val="24"/>
        </w:rPr>
        <w:t xml:space="preserve"> </w:t>
      </w:r>
      <w:r w:rsidR="006F10F8" w:rsidRPr="009D35C4">
        <w:rPr>
          <w:rFonts w:ascii="Times New Roman" w:hAnsi="Times New Roman" w:cs="Times New Roman"/>
          <w:sz w:val="24"/>
          <w:szCs w:val="24"/>
        </w:rPr>
        <w:t xml:space="preserve">Поставщик обязуется поставить Госзаказчику в обусловленный контрактом срок </w:t>
      </w:r>
      <w:r w:rsidR="00E779F9">
        <w:rPr>
          <w:rFonts w:ascii="Times New Roman" w:hAnsi="Times New Roman" w:cs="Times New Roman"/>
          <w:sz w:val="24"/>
          <w:szCs w:val="24"/>
        </w:rPr>
        <w:t>вентиляторы бытовые</w:t>
      </w:r>
      <w:r w:rsidR="00D57006" w:rsidRPr="00D57006">
        <w:rPr>
          <w:rFonts w:ascii="Times New Roman" w:hAnsi="Times New Roman" w:cs="Times New Roman"/>
          <w:sz w:val="24"/>
          <w:szCs w:val="24"/>
        </w:rPr>
        <w:t xml:space="preserve"> </w:t>
      </w:r>
      <w:r w:rsidR="008942E7" w:rsidRPr="008942E7">
        <w:rPr>
          <w:rFonts w:ascii="Times New Roman" w:hAnsi="Times New Roman" w:cs="Times New Roman"/>
          <w:sz w:val="24"/>
          <w:szCs w:val="24"/>
        </w:rPr>
        <w:t>(далее – Товар)</w:t>
      </w:r>
      <w:r w:rsidR="008942E7">
        <w:rPr>
          <w:rFonts w:ascii="Times New Roman" w:hAnsi="Times New Roman" w:cs="Times New Roman"/>
          <w:sz w:val="24"/>
          <w:szCs w:val="24"/>
        </w:rPr>
        <w:t xml:space="preserve"> </w:t>
      </w:r>
      <w:r w:rsidR="00723656" w:rsidRPr="00723656">
        <w:rPr>
          <w:rFonts w:ascii="Times New Roman" w:hAnsi="Times New Roman" w:cs="Times New Roman"/>
          <w:sz w:val="24"/>
          <w:szCs w:val="24"/>
        </w:rPr>
        <w:t xml:space="preserve">для обеспечения деятельности мировых судей </w:t>
      </w:r>
      <w:r w:rsidR="00E10ED5">
        <w:rPr>
          <w:rFonts w:ascii="Times New Roman" w:hAnsi="Times New Roman" w:cs="Times New Roman"/>
          <w:sz w:val="24"/>
          <w:szCs w:val="24"/>
        </w:rPr>
        <w:br/>
      </w:r>
      <w:r w:rsidR="00723656" w:rsidRPr="00723656">
        <w:rPr>
          <w:rFonts w:ascii="Times New Roman" w:hAnsi="Times New Roman" w:cs="Times New Roman"/>
          <w:sz w:val="24"/>
          <w:szCs w:val="24"/>
        </w:rPr>
        <w:t>Санкт-Петербурга</w:t>
      </w:r>
      <w:r w:rsidR="006F10F8" w:rsidRPr="009D35C4">
        <w:rPr>
          <w:rFonts w:ascii="Times New Roman" w:hAnsi="Times New Roman" w:cs="Times New Roman"/>
          <w:sz w:val="24"/>
          <w:szCs w:val="24"/>
        </w:rPr>
        <w:t xml:space="preserve">, </w:t>
      </w:r>
      <w:r w:rsidR="006F10F8" w:rsidRPr="00EB3F09">
        <w:rPr>
          <w:rFonts w:ascii="Times New Roman" w:hAnsi="Times New Roman" w:cs="Times New Roman"/>
          <w:sz w:val="24"/>
          <w:szCs w:val="24"/>
        </w:rPr>
        <w:t>в соответствии с</w:t>
      </w:r>
      <w:r w:rsidR="006F10F8">
        <w:rPr>
          <w:rFonts w:ascii="Times New Roman" w:hAnsi="Times New Roman" w:cs="Times New Roman"/>
          <w:sz w:val="24"/>
          <w:szCs w:val="24"/>
        </w:rPr>
        <w:t xml:space="preserve"> техническим заданием</w:t>
      </w:r>
      <w:r w:rsidR="006F10F8" w:rsidRPr="009D35C4">
        <w:rPr>
          <w:rFonts w:ascii="Times New Roman" w:hAnsi="Times New Roman" w:cs="Times New Roman"/>
          <w:color w:val="000000"/>
          <w:sz w:val="24"/>
          <w:szCs w:val="24"/>
        </w:rPr>
        <w:t>,</w:t>
      </w:r>
      <w:r w:rsidR="00FC598B" w:rsidRPr="00FC598B">
        <w:rPr>
          <w:rFonts w:ascii="Times New Roman" w:hAnsi="Times New Roman" w:cs="Times New Roman"/>
          <w:color w:val="000000"/>
          <w:sz w:val="24"/>
          <w:szCs w:val="24"/>
        </w:rPr>
        <w:t xml:space="preserve"> изложенным в приложении </w:t>
      </w:r>
      <w:r w:rsidR="00D57006">
        <w:rPr>
          <w:rFonts w:ascii="Times New Roman" w:hAnsi="Times New Roman" w:cs="Times New Roman"/>
          <w:color w:val="000000"/>
          <w:sz w:val="24"/>
          <w:szCs w:val="24"/>
        </w:rPr>
        <w:br/>
      </w:r>
      <w:r w:rsidR="00FC598B" w:rsidRPr="00FC598B">
        <w:rPr>
          <w:rFonts w:ascii="Times New Roman" w:hAnsi="Times New Roman" w:cs="Times New Roman"/>
          <w:color w:val="000000"/>
          <w:sz w:val="24"/>
          <w:szCs w:val="24"/>
        </w:rPr>
        <w:t>№ 1 к контракту,</w:t>
      </w:r>
      <w:r w:rsidR="006F10F8" w:rsidRPr="009D35C4">
        <w:rPr>
          <w:rFonts w:ascii="Times New Roman" w:hAnsi="Times New Roman" w:cs="Times New Roman"/>
          <w:color w:val="000000"/>
          <w:sz w:val="24"/>
          <w:szCs w:val="24"/>
        </w:rPr>
        <w:t xml:space="preserve"> являющимся его неотъемлемой частью, также иными условиями контракта, </w:t>
      </w:r>
      <w:r w:rsidR="006F10F8" w:rsidRPr="009D35C4">
        <w:rPr>
          <w:rFonts w:ascii="Times New Roman" w:hAnsi="Times New Roman" w:cs="Times New Roman"/>
          <w:sz w:val="24"/>
          <w:szCs w:val="24"/>
        </w:rPr>
        <w:t>а Госзаказчик обязуется оплатить поставленный на указанных условиях Товар.</w:t>
      </w:r>
    </w:p>
    <w:p w:rsidR="00973CBE" w:rsidRPr="002062FE" w:rsidRDefault="00973CBE" w:rsidP="006F10F8">
      <w:pPr>
        <w:ind w:firstLine="567"/>
        <w:jc w:val="both"/>
        <w:rPr>
          <w:color w:val="000000"/>
          <w:sz w:val="20"/>
          <w:szCs w:val="20"/>
        </w:rPr>
      </w:pPr>
    </w:p>
    <w:p w:rsidR="00973CBE" w:rsidRPr="002062FE" w:rsidRDefault="00973CBE" w:rsidP="00973CBE">
      <w:pPr>
        <w:jc w:val="center"/>
        <w:rPr>
          <w:color w:val="000000"/>
        </w:rPr>
      </w:pPr>
      <w:r w:rsidRPr="002062FE">
        <w:rPr>
          <w:color w:val="000000"/>
        </w:rPr>
        <w:t>2. ПРАВА И ОБЯЗАННОСТИ СТОРОН</w:t>
      </w:r>
    </w:p>
    <w:p w:rsidR="009C3218" w:rsidRPr="002062FE" w:rsidRDefault="009C3218" w:rsidP="00801876">
      <w:pPr>
        <w:ind w:firstLine="567"/>
        <w:rPr>
          <w:color w:val="000000"/>
          <w:sz w:val="20"/>
          <w:szCs w:val="20"/>
        </w:rPr>
      </w:pPr>
    </w:p>
    <w:p w:rsidR="00954742" w:rsidRPr="00954742" w:rsidRDefault="00954742" w:rsidP="00954742">
      <w:pPr>
        <w:spacing w:line="238" w:lineRule="auto"/>
        <w:ind w:firstLine="567"/>
        <w:rPr>
          <w:color w:val="000000"/>
        </w:rPr>
      </w:pPr>
      <w:r w:rsidRPr="00954742">
        <w:rPr>
          <w:color w:val="000000"/>
        </w:rPr>
        <w:t>2.1. Госзаказчик вправе:</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2.1.1. Требовать надлежащего исполнения обязательств в соответствии с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2.1.2. Требовать представления надлежащим образом оформленных отчетных </w:t>
      </w:r>
      <w:r w:rsidR="00F802D2">
        <w:rPr>
          <w:color w:val="000000"/>
        </w:rPr>
        <w:br/>
      </w:r>
      <w:r w:rsidRPr="00954742">
        <w:rPr>
          <w:color w:val="000000"/>
        </w:rPr>
        <w:t xml:space="preserve">и финансовых документов, подтверждающих исполнение обязательств в соответствии </w:t>
      </w:r>
      <w:r w:rsidR="00F802D2">
        <w:rPr>
          <w:color w:val="000000"/>
        </w:rPr>
        <w:br/>
      </w:r>
      <w:r w:rsidRPr="00954742">
        <w:rPr>
          <w:color w:val="000000"/>
        </w:rPr>
        <w:t>с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2.1.3. Запрашивать информацию о ходе и состоянии исполнения обязательств </w:t>
      </w:r>
      <w:r w:rsidR="00F802D2">
        <w:rPr>
          <w:color w:val="000000"/>
        </w:rPr>
        <w:br/>
      </w:r>
      <w:r w:rsidRPr="00954742">
        <w:rPr>
          <w:color w:val="000000"/>
        </w:rPr>
        <w:t>по контракту.</w:t>
      </w:r>
    </w:p>
    <w:p w:rsidR="00954742" w:rsidRPr="00954742" w:rsidRDefault="00954742" w:rsidP="00954742">
      <w:pPr>
        <w:spacing w:line="238" w:lineRule="auto"/>
        <w:ind w:firstLine="567"/>
        <w:jc w:val="both"/>
        <w:rPr>
          <w:color w:val="000000"/>
        </w:rPr>
      </w:pPr>
      <w:r w:rsidRPr="00954742">
        <w:rPr>
          <w:color w:val="000000"/>
        </w:rPr>
        <w:t xml:space="preserve">2.1.4. Осуществлять контроль за порядком и за соблюдением установленного в п. 4.1 контракта срока поставки и соответствием установленной контрактом цене, </w:t>
      </w:r>
      <w:r w:rsidR="00F802D2">
        <w:rPr>
          <w:color w:val="000000"/>
        </w:rPr>
        <w:br/>
      </w:r>
      <w:r w:rsidRPr="00954742">
        <w:rPr>
          <w:color w:val="000000"/>
        </w:rPr>
        <w:t>не вмешиваясь в оперативно-хозяйственную деятельность Поставщика.</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2.1.5. Отказаться от принятия и оплаты Товара, не соответствующего требованиям контракта.</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2.1.6. Потребовать возврата уплаченных сумм в случае оплаты Товара, </w:t>
      </w:r>
      <w:r w:rsidR="00F802D2">
        <w:rPr>
          <w:color w:val="000000"/>
        </w:rPr>
        <w:br/>
      </w:r>
      <w:r w:rsidRPr="00954742">
        <w:rPr>
          <w:color w:val="000000"/>
        </w:rPr>
        <w:t xml:space="preserve">не соответствующего требованиям контракта, до устранения выявленных недостатков, </w:t>
      </w:r>
      <w:r w:rsidR="00F802D2">
        <w:rPr>
          <w:color w:val="000000"/>
        </w:rPr>
        <w:br/>
      </w:r>
      <w:r w:rsidRPr="00954742">
        <w:rPr>
          <w:color w:val="000000"/>
        </w:rPr>
        <w:t>а также выплаты неустойки (штрафа, пени).</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2.1.7. Отказаться от приема Товара при несоблюдении Поставщиком требований безопасности и защиты здоровья, предусмотренными на время повышенной готовности </w:t>
      </w:r>
      <w:r w:rsidR="00F802D2">
        <w:rPr>
          <w:color w:val="000000"/>
        </w:rPr>
        <w:br/>
      </w:r>
      <w:r w:rsidRPr="00954742">
        <w:rPr>
          <w:color w:val="000000"/>
        </w:rPr>
        <w:t>и (или) чрезвычайной ситуации, до устранения нарушений данных требований.</w:t>
      </w:r>
    </w:p>
    <w:p w:rsid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2.1.8. Реализовывать иные права в соответствии с действующим законодательством </w:t>
      </w:r>
      <w:r w:rsidR="00E10ED5">
        <w:rPr>
          <w:color w:val="000000"/>
        </w:rPr>
        <w:br/>
      </w:r>
      <w:r w:rsidRPr="00954742">
        <w:rPr>
          <w:color w:val="000000"/>
        </w:rPr>
        <w:t>и условиями контракта.</w:t>
      </w:r>
    </w:p>
    <w:p w:rsidR="001E55BE" w:rsidRPr="001E55BE" w:rsidRDefault="001E55BE" w:rsidP="001E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Pr>
          <w:color w:val="000000"/>
        </w:rPr>
        <w:t>2.1</w:t>
      </w:r>
      <w:r w:rsidRPr="001E55BE">
        <w:rPr>
          <w:color w:val="000000"/>
        </w:rPr>
        <w:t xml:space="preserve">.9. Ссылаться на недостатки Товара (также выявленные после окончания срока исполнения Контракта), в том числе в части количества, ассортимента, комплектности </w:t>
      </w:r>
      <w:r w:rsidR="00D71D1B">
        <w:rPr>
          <w:color w:val="000000"/>
        </w:rPr>
        <w:br/>
      </w:r>
      <w:r w:rsidRPr="001E55BE">
        <w:rPr>
          <w:color w:val="000000"/>
        </w:rPr>
        <w:t>и стоимости этого Товара, по результатам проведенных уполномоченными контрольными органами проверок использования денежных средств бюджета Санкт-Петербурга.</w:t>
      </w:r>
    </w:p>
    <w:p w:rsidR="001E55BE" w:rsidRPr="001E55BE" w:rsidRDefault="001E55BE" w:rsidP="001E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Pr>
          <w:color w:val="000000"/>
        </w:rPr>
        <w:t>2.1</w:t>
      </w:r>
      <w:r w:rsidRPr="001E55BE">
        <w:rPr>
          <w:color w:val="000000"/>
        </w:rPr>
        <w:t>.10</w:t>
      </w:r>
      <w:r>
        <w:rPr>
          <w:color w:val="000000"/>
        </w:rPr>
        <w:t>.</w:t>
      </w:r>
      <w:r w:rsidRPr="001E55BE">
        <w:rPr>
          <w:color w:val="000000"/>
        </w:rPr>
        <w:t xml:space="preserve"> При обнаружении уполномоченными контрольными органами несоответствия количества, ассортимента, комплектности и стоимости поставленного Поставщиком Товара требованиям контракта (или документам о приемке) вызвать уполномоченных представителей Поставщика для представления разъяснений в отношении поставленного Товара.</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lastRenderedPageBreak/>
        <w:t>2.2. Госзаказчик обязуется:</w:t>
      </w:r>
    </w:p>
    <w:p w:rsidR="00954742" w:rsidRPr="00954742" w:rsidRDefault="00954742" w:rsidP="00954742">
      <w:pPr>
        <w:widowControl w:val="0"/>
        <w:spacing w:line="238" w:lineRule="auto"/>
        <w:ind w:firstLine="567"/>
        <w:jc w:val="both"/>
        <w:rPr>
          <w:color w:val="000000"/>
        </w:rPr>
      </w:pPr>
      <w:r w:rsidRPr="00954742">
        <w:rPr>
          <w:color w:val="000000"/>
        </w:rPr>
        <w:t xml:space="preserve">2.2.1. При обнаружении в ходе поставки Товара отступлений от условий контракта немедленно заявить об этом Поставщику в письменной форме, назначив срок </w:t>
      </w:r>
      <w:r w:rsidR="00F802D2">
        <w:rPr>
          <w:color w:val="000000"/>
        </w:rPr>
        <w:br/>
      </w:r>
      <w:r w:rsidRPr="00954742">
        <w:rPr>
          <w:color w:val="000000"/>
        </w:rPr>
        <w:t>их устранения.</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2.2.2. По окончании поставки Товара совместно с Поставщиком организовать </w:t>
      </w:r>
      <w:r w:rsidR="00F802D2">
        <w:rPr>
          <w:color w:val="000000"/>
        </w:rPr>
        <w:br/>
      </w:r>
      <w:r w:rsidRPr="00954742">
        <w:rPr>
          <w:color w:val="000000"/>
        </w:rPr>
        <w:t>и осуществить приемку поставленного Товара в порядке и сроки, предусмотренные контрактом.</w:t>
      </w:r>
    </w:p>
    <w:p w:rsidR="00954742" w:rsidRPr="00954742" w:rsidRDefault="00954742" w:rsidP="00954742">
      <w:pPr>
        <w:widowControl w:val="0"/>
        <w:spacing w:line="238" w:lineRule="auto"/>
        <w:ind w:firstLine="567"/>
        <w:jc w:val="both"/>
        <w:rPr>
          <w:color w:val="000000"/>
        </w:rPr>
      </w:pPr>
      <w:r w:rsidRPr="00954742">
        <w:rPr>
          <w:color w:val="000000"/>
        </w:rPr>
        <w:t>2.2.3. Оплатить поставленный Товар в случае надлежащего исполнения обязательств по контракту в порядке и на условиях, предусмотренных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2.3. Поставщик вправе:</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pPr>
      <w:r w:rsidRPr="00954742">
        <w:rPr>
          <w:color w:val="000000"/>
        </w:rPr>
        <w:t>2.3.1.</w:t>
      </w:r>
      <w:r w:rsidRPr="00954742">
        <w:t xml:space="preserve"> Требовать от Госзаказчика подписания документов о приемке Товара в случае надлежащего исполнения своих обязательств по контракту.</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2.3.2. Получать полную и своевременную оплату за поставленный и принятый Товар в случае полного и надлежащего исполнения обязательств по контракту.</w:t>
      </w:r>
    </w:p>
    <w:p w:rsidR="00954742" w:rsidRPr="00954742" w:rsidRDefault="00954742" w:rsidP="00954742">
      <w:pPr>
        <w:spacing w:line="238" w:lineRule="auto"/>
        <w:ind w:firstLine="567"/>
        <w:rPr>
          <w:color w:val="000000"/>
        </w:rPr>
      </w:pPr>
      <w:r w:rsidRPr="00954742">
        <w:rPr>
          <w:color w:val="000000"/>
        </w:rPr>
        <w:t>2.4. Поставщик обязуется:</w:t>
      </w:r>
    </w:p>
    <w:p w:rsidR="00954742" w:rsidRPr="00954742" w:rsidRDefault="00954742" w:rsidP="00954742">
      <w:pPr>
        <w:spacing w:line="238" w:lineRule="auto"/>
        <w:ind w:firstLine="567"/>
        <w:jc w:val="both"/>
        <w:rPr>
          <w:color w:val="000000"/>
        </w:rPr>
      </w:pPr>
      <w:r w:rsidRPr="00954742">
        <w:rPr>
          <w:color w:val="000000"/>
        </w:rPr>
        <w:t>2.4.1. Поставить Товар в срок, указанный в п. 4.1 контракта обеспечив надлежащее качество Товара.</w:t>
      </w:r>
    </w:p>
    <w:p w:rsidR="00954742" w:rsidRPr="00954742" w:rsidRDefault="00954742" w:rsidP="00954742">
      <w:pPr>
        <w:spacing w:line="238" w:lineRule="auto"/>
        <w:ind w:firstLine="567"/>
        <w:jc w:val="both"/>
        <w:rPr>
          <w:color w:val="000000"/>
        </w:rPr>
      </w:pPr>
      <w:r w:rsidRPr="00954742">
        <w:rPr>
          <w:color w:val="000000"/>
        </w:rPr>
        <w:t xml:space="preserve">2.4.2. При выявлении недопоставки Товара безвозмездно восполнить недопоставленное количество в течение не более </w:t>
      </w:r>
      <w:r w:rsidR="00E10ED5">
        <w:rPr>
          <w:color w:val="000000"/>
        </w:rPr>
        <w:t xml:space="preserve">5 (пяти) рабочих дней с момента </w:t>
      </w:r>
      <w:r w:rsidRPr="00954742">
        <w:rPr>
          <w:color w:val="000000"/>
        </w:rPr>
        <w:t>обнаружения недопоставки.</w:t>
      </w:r>
    </w:p>
    <w:p w:rsidR="00954742" w:rsidRPr="00954742" w:rsidRDefault="00954742" w:rsidP="00954742">
      <w:pPr>
        <w:snapToGrid w:val="0"/>
        <w:spacing w:line="238" w:lineRule="auto"/>
        <w:ind w:firstLine="567"/>
        <w:jc w:val="both"/>
        <w:rPr>
          <w:color w:val="000000"/>
          <w:kern w:val="2"/>
        </w:rPr>
      </w:pPr>
      <w:r w:rsidRPr="00954742">
        <w:rPr>
          <w:color w:val="000000"/>
          <w:kern w:val="2"/>
        </w:rPr>
        <w:t xml:space="preserve">2.4.3. Сдать поставляемый Товар в порядке, предусмотренном условиями контракта, нормами действующего законодательства, включая нормы, устанавливающие требования </w:t>
      </w:r>
      <w:r w:rsidR="00F802D2">
        <w:rPr>
          <w:color w:val="000000"/>
          <w:kern w:val="2"/>
        </w:rPr>
        <w:br/>
      </w:r>
      <w:r w:rsidRPr="00954742">
        <w:rPr>
          <w:color w:val="000000"/>
          <w:kern w:val="2"/>
        </w:rPr>
        <w:t xml:space="preserve">к безопасности и защите здоровья, предусмотренными на время повышенной готовности </w:t>
      </w:r>
      <w:r w:rsidR="00F802D2">
        <w:rPr>
          <w:color w:val="000000"/>
          <w:kern w:val="2"/>
        </w:rPr>
        <w:br/>
      </w:r>
      <w:r w:rsidRPr="00954742">
        <w:rPr>
          <w:color w:val="000000"/>
          <w:kern w:val="2"/>
        </w:rPr>
        <w:t>и (или) чрезвычайной ситуации.</w:t>
      </w:r>
    </w:p>
    <w:p w:rsidR="00954742" w:rsidRPr="00954742" w:rsidRDefault="00954742" w:rsidP="00954742">
      <w:pPr>
        <w:widowControl w:val="0"/>
        <w:spacing w:line="238" w:lineRule="auto"/>
        <w:ind w:firstLine="567"/>
        <w:jc w:val="both"/>
        <w:rPr>
          <w:color w:val="000000"/>
        </w:rPr>
      </w:pPr>
      <w:r w:rsidRPr="00954742">
        <w:rPr>
          <w:color w:val="000000"/>
        </w:rPr>
        <w:t xml:space="preserve">2.4.4. Исполнять полученные в ходе исполнения обязательств по контракту указания Госзаказчика, в том числе в срок не более 5 (пяти) рабочих дней, установленный Госзаказчиком, безвозмездно устранять обнаруженные Госзаказчиком недостатки </w:t>
      </w:r>
      <w:r w:rsidR="00F802D2">
        <w:rPr>
          <w:color w:val="000000"/>
        </w:rPr>
        <w:br/>
      </w:r>
      <w:r w:rsidRPr="00954742">
        <w:rPr>
          <w:color w:val="000000"/>
        </w:rPr>
        <w:t>в поставленном Товаре.</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2.4.5. Передать надлежащим образом оформленные отчетные и финансовые документы в порядке и срок, установленные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2.4.6. Представить по запросу Госзаказчика в сроки, указанные в таком запросе, достоверную информацию о ходе исполнения обязательств по контракту.</w:t>
      </w:r>
    </w:p>
    <w:p w:rsidR="00954742" w:rsidRPr="00954742" w:rsidRDefault="00954742" w:rsidP="00954742">
      <w:pPr>
        <w:widowControl w:val="0"/>
        <w:snapToGrid w:val="0"/>
        <w:spacing w:line="238" w:lineRule="auto"/>
        <w:ind w:firstLine="567"/>
        <w:jc w:val="both"/>
        <w:rPr>
          <w:color w:val="000000"/>
          <w:kern w:val="2"/>
        </w:rPr>
      </w:pPr>
      <w:r w:rsidRPr="00954742">
        <w:t>2.4.7.</w:t>
      </w:r>
      <w:r w:rsidRPr="00954742">
        <w:rPr>
          <w:color w:val="000000"/>
          <w:sz w:val="20"/>
          <w:szCs w:val="20"/>
        </w:rPr>
        <w:t xml:space="preserve"> </w:t>
      </w:r>
      <w:r w:rsidRPr="00954742">
        <w:rPr>
          <w:color w:val="000000"/>
        </w:rPr>
        <w:t>Немедленно письменно</w:t>
      </w:r>
      <w:r w:rsidRPr="00954742">
        <w:rPr>
          <w:color w:val="000000"/>
          <w:kern w:val="2"/>
        </w:rPr>
        <w:t xml:space="preserve"> предупредить Госзаказчика об обнаружении независящих от Поставщика обстоятельств, которые грозят годности поставляемого Товара либо создают невозможность поставки Товара в срок, предусмотренный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2.4.8. Соблюдать конфиденциальность в отношении всей информации, ставшей известной Поставщику в связи с исполнением обязательств по контракту.</w:t>
      </w:r>
    </w:p>
    <w:p w:rsidR="001D7340" w:rsidRPr="002062FE" w:rsidRDefault="001D7340" w:rsidP="001D7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t>2.4.</w:t>
      </w:r>
      <w:r w:rsidR="00D50ABA">
        <w:t>9</w:t>
      </w:r>
      <w:r>
        <w:t xml:space="preserve">. </w:t>
      </w:r>
      <w:r w:rsidRPr="002062FE">
        <w:t xml:space="preserve">Предоставлять акт сверки взаимных расчетов в течение 5 (пяти) рабочих дней </w:t>
      </w:r>
      <w:r w:rsidR="00E10ED5">
        <w:br/>
      </w:r>
      <w:r w:rsidRPr="002062FE">
        <w:t xml:space="preserve">с момента требования Госзаказчика (при изменении условий контракта, при расчете </w:t>
      </w:r>
      <w:r w:rsidR="00F802D2">
        <w:br/>
      </w:r>
      <w:r w:rsidRPr="002062FE">
        <w:t>по контракту, при возвращении обеспечения исполнения контракта).</w:t>
      </w:r>
    </w:p>
    <w:p w:rsidR="001D7340" w:rsidRPr="002062FE" w:rsidRDefault="001D7340" w:rsidP="001D7340">
      <w:pPr>
        <w:pStyle w:val="3f0"/>
        <w:ind w:firstLine="567"/>
        <w:jc w:val="both"/>
        <w:rPr>
          <w:color w:val="000000"/>
          <w:kern w:val="2"/>
          <w:sz w:val="24"/>
          <w:szCs w:val="24"/>
        </w:rPr>
      </w:pPr>
      <w:r w:rsidRPr="002062FE">
        <w:rPr>
          <w:color w:val="000000"/>
          <w:sz w:val="24"/>
          <w:szCs w:val="24"/>
        </w:rPr>
        <w:t>2.4.1</w:t>
      </w:r>
      <w:r w:rsidR="00D50ABA">
        <w:rPr>
          <w:color w:val="000000"/>
          <w:sz w:val="24"/>
          <w:szCs w:val="24"/>
        </w:rPr>
        <w:t>0</w:t>
      </w:r>
      <w:r w:rsidRPr="002062FE">
        <w:rPr>
          <w:color w:val="000000"/>
          <w:sz w:val="24"/>
          <w:szCs w:val="24"/>
        </w:rPr>
        <w:t>.</w:t>
      </w:r>
      <w:r w:rsidRPr="002062FE">
        <w:rPr>
          <w:color w:val="000000"/>
        </w:rPr>
        <w:t xml:space="preserve"> </w:t>
      </w:r>
      <w:r w:rsidRPr="002062FE">
        <w:rPr>
          <w:color w:val="000000"/>
          <w:kern w:val="2"/>
          <w:sz w:val="24"/>
          <w:szCs w:val="24"/>
        </w:rPr>
        <w:t>Своевременно и в полном объеме представлять в органы государственного финансового контроля по их запросам информацию, документы и материалы, необходимые для осуществления государственного финансового контроля, предоставлять должностным лицам органов государственного финансового контроля допуск указанных лиц в помещения и на территории объектов контроля, выполнять их законные требования.</w:t>
      </w:r>
    </w:p>
    <w:p w:rsidR="00E04BEF" w:rsidRPr="00E04BEF" w:rsidRDefault="001D7340" w:rsidP="00E10ED5">
      <w:pPr>
        <w:widowControl w:val="0"/>
        <w:ind w:firstLine="567"/>
        <w:jc w:val="both"/>
        <w:rPr>
          <w:color w:val="000000"/>
        </w:rPr>
      </w:pPr>
      <w:r w:rsidRPr="002062FE">
        <w:rPr>
          <w:color w:val="000000"/>
        </w:rPr>
        <w:t>2.4.1</w:t>
      </w:r>
      <w:r w:rsidR="00D50ABA">
        <w:rPr>
          <w:color w:val="000000"/>
        </w:rPr>
        <w:t>1</w:t>
      </w:r>
      <w:r w:rsidRPr="002062FE">
        <w:rPr>
          <w:color w:val="000000"/>
        </w:rPr>
        <w:t xml:space="preserve">. Нести иные обязанности в соответствии с действующим законодательством </w:t>
      </w:r>
      <w:r w:rsidRPr="002062FE">
        <w:rPr>
          <w:color w:val="000000"/>
        </w:rPr>
        <w:br/>
        <w:t>и контрактом.</w:t>
      </w:r>
    </w:p>
    <w:p w:rsidR="00973CBE" w:rsidRPr="002062FE" w:rsidRDefault="00973CBE" w:rsidP="00FB6F30">
      <w:pPr>
        <w:ind w:firstLine="709"/>
        <w:jc w:val="center"/>
        <w:rPr>
          <w:color w:val="000000"/>
        </w:rPr>
      </w:pPr>
      <w:r w:rsidRPr="002062FE">
        <w:rPr>
          <w:color w:val="000000"/>
        </w:rPr>
        <w:t>3. ЦЕНА КОНТРАКТА И ПОРЯДОК РАСЧЕТОВ</w:t>
      </w:r>
    </w:p>
    <w:p w:rsidR="00187E91" w:rsidRPr="002062FE" w:rsidRDefault="00187E91" w:rsidP="00E53958">
      <w:pPr>
        <w:ind w:firstLine="567"/>
        <w:jc w:val="center"/>
        <w:rPr>
          <w:color w:val="000000"/>
          <w:sz w:val="20"/>
          <w:szCs w:val="20"/>
        </w:rPr>
      </w:pPr>
    </w:p>
    <w:p w:rsidR="0069219E" w:rsidRPr="005469A1" w:rsidRDefault="00973CBE" w:rsidP="003C5EA6">
      <w:pPr>
        <w:widowControl w:val="0"/>
        <w:ind w:firstLine="567"/>
        <w:jc w:val="both"/>
      </w:pPr>
      <w:r w:rsidRPr="002062FE">
        <w:rPr>
          <w:color w:val="000000"/>
        </w:rPr>
        <w:t>3.1. Общая стоимость всех поставляемых Поставщиком Товаро</w:t>
      </w:r>
      <w:r w:rsidR="0018455F">
        <w:rPr>
          <w:color w:val="000000"/>
        </w:rPr>
        <w:t xml:space="preserve">в </w:t>
      </w:r>
      <w:r w:rsidR="00E10ED5">
        <w:rPr>
          <w:color w:val="000000"/>
        </w:rPr>
        <w:br/>
      </w:r>
      <w:r w:rsidR="0018455F">
        <w:rPr>
          <w:color w:val="000000"/>
        </w:rPr>
        <w:t xml:space="preserve">(далее – цена </w:t>
      </w:r>
      <w:r w:rsidRPr="002062FE">
        <w:rPr>
          <w:color w:val="000000"/>
        </w:rPr>
        <w:t>контракта) составляет</w:t>
      </w:r>
      <w:r w:rsidRPr="0018455F">
        <w:rPr>
          <w:color w:val="000000"/>
          <w:sz w:val="16"/>
          <w:szCs w:val="16"/>
        </w:rPr>
        <w:t xml:space="preserve"> </w:t>
      </w:r>
      <w:r w:rsidR="0018455F" w:rsidRPr="00527A60">
        <w:rPr>
          <w:color w:val="080000"/>
        </w:rPr>
        <w:t xml:space="preserve">_______________ </w:t>
      </w:r>
      <w:r w:rsidR="0018455F" w:rsidRPr="00527A60">
        <w:t xml:space="preserve">(_________________) </w:t>
      </w:r>
      <w:r w:rsidR="0018455F" w:rsidRPr="00527A60">
        <w:rPr>
          <w:color w:val="080000"/>
        </w:rPr>
        <w:t>руб. ____</w:t>
      </w:r>
      <w:r w:rsidR="003C5EA6">
        <w:t xml:space="preserve"> коп., в том числе </w:t>
      </w:r>
      <w:r w:rsidR="0018455F" w:rsidRPr="00527A60">
        <w:t xml:space="preserve">НДС __ % – _____________ руб./НДС не облагается в соответствии </w:t>
      </w:r>
      <w:r w:rsidR="00E10ED5">
        <w:br/>
      </w:r>
      <w:r w:rsidR="0018455F" w:rsidRPr="00527A60">
        <w:t>со статьей _______ Налогового кодекса Российской Федерации.</w:t>
      </w:r>
    </w:p>
    <w:p w:rsidR="00973CBE" w:rsidRPr="002062FE" w:rsidRDefault="00973CBE" w:rsidP="00DB0D1D">
      <w:pPr>
        <w:spacing w:line="252" w:lineRule="auto"/>
        <w:ind w:firstLine="567"/>
        <w:jc w:val="both"/>
        <w:rPr>
          <w:color w:val="000000"/>
        </w:rPr>
      </w:pPr>
      <w:r w:rsidRPr="002062FE">
        <w:rPr>
          <w:color w:val="000000"/>
        </w:rPr>
        <w:lastRenderedPageBreak/>
        <w:t xml:space="preserve">Цена контракта является твердой и определяется на весь срок исполнения контракта. </w:t>
      </w:r>
    </w:p>
    <w:p w:rsidR="002F7806" w:rsidRPr="002062FE" w:rsidRDefault="002F7806" w:rsidP="00DB0D1D">
      <w:pPr>
        <w:spacing w:line="252" w:lineRule="auto"/>
        <w:ind w:firstLine="567"/>
        <w:jc w:val="both"/>
        <w:rPr>
          <w:color w:val="000000"/>
        </w:rPr>
      </w:pPr>
      <w:r w:rsidRPr="002062FE">
        <w:rPr>
          <w:color w:val="000000"/>
        </w:rPr>
        <w:t>Изменение цены и других условий контракта возможно только в случаях и порядке, предусмотренны</w:t>
      </w:r>
      <w:r w:rsidR="008A655D" w:rsidRPr="002062FE">
        <w:rPr>
          <w:color w:val="000000"/>
        </w:rPr>
        <w:t>м</w:t>
      </w:r>
      <w:r w:rsidRPr="002062FE">
        <w:rPr>
          <w:color w:val="000000"/>
        </w:rPr>
        <w:t xml:space="preserve"> Федеральным законом от 05.04.2013 № 44-ФЗ «О контрактной системе </w:t>
      </w:r>
      <w:r w:rsidR="00E10ED5">
        <w:rPr>
          <w:color w:val="000000"/>
        </w:rPr>
        <w:br/>
      </w:r>
      <w:r w:rsidRPr="002062FE">
        <w:rPr>
          <w:color w:val="000000"/>
        </w:rPr>
        <w:t xml:space="preserve">в сфере закупок товаров, работ, услуг для обеспечения государственных </w:t>
      </w:r>
      <w:r w:rsidR="000A5CDE">
        <w:rPr>
          <w:color w:val="000000"/>
        </w:rPr>
        <w:br/>
      </w:r>
      <w:r w:rsidRPr="002062FE">
        <w:rPr>
          <w:color w:val="000000"/>
        </w:rPr>
        <w:t>и муниципальных нужд»</w:t>
      </w:r>
      <w:r w:rsidR="001841D6" w:rsidRPr="002062FE">
        <w:rPr>
          <w:color w:val="000000"/>
        </w:rPr>
        <w:t xml:space="preserve"> </w:t>
      </w:r>
      <w:r w:rsidR="00025D5C" w:rsidRPr="002062FE">
        <w:rPr>
          <w:color w:val="000000"/>
        </w:rPr>
        <w:t>(далее – Федеральный закон от 05.04.2013 № 44-ФЗ).</w:t>
      </w:r>
    </w:p>
    <w:p w:rsidR="00973CBE" w:rsidRPr="002062FE" w:rsidRDefault="00973CBE" w:rsidP="00DB0D1D">
      <w:pPr>
        <w:spacing w:line="252" w:lineRule="auto"/>
        <w:ind w:firstLine="567"/>
        <w:jc w:val="both"/>
        <w:rPr>
          <w:color w:val="000000"/>
        </w:rPr>
      </w:pPr>
      <w:r w:rsidRPr="002062FE">
        <w:rPr>
          <w:color w:val="000000"/>
        </w:rPr>
        <w:t>3.2.</w:t>
      </w:r>
      <w:r w:rsidR="0008342A" w:rsidRPr="002062FE">
        <w:rPr>
          <w:color w:val="000000"/>
        </w:rPr>
        <w:t xml:space="preserve"> </w:t>
      </w:r>
      <w:r w:rsidRPr="002062FE">
        <w:rPr>
          <w:color w:val="000000"/>
        </w:rPr>
        <w:t xml:space="preserve">Формой оплаты является оплата в безналичной форме в соответствии </w:t>
      </w:r>
      <w:r w:rsidR="001841D6" w:rsidRPr="002062FE">
        <w:rPr>
          <w:color w:val="000000"/>
        </w:rPr>
        <w:br/>
      </w:r>
      <w:r w:rsidRPr="002062FE">
        <w:rPr>
          <w:color w:val="000000"/>
        </w:rPr>
        <w:t xml:space="preserve">с утвержденными бюджетными ассигнованиями. </w:t>
      </w:r>
    </w:p>
    <w:p w:rsidR="006F10F8" w:rsidRPr="00D60485" w:rsidRDefault="00973CBE" w:rsidP="006F10F8">
      <w:pPr>
        <w:pStyle w:val="a4"/>
        <w:spacing w:line="252" w:lineRule="auto"/>
        <w:ind w:firstLine="567"/>
        <w:rPr>
          <w:bCs/>
          <w:iCs/>
          <w:szCs w:val="24"/>
        </w:rPr>
      </w:pPr>
      <w:r w:rsidRPr="002062FE">
        <w:rPr>
          <w:color w:val="000000"/>
        </w:rPr>
        <w:t xml:space="preserve">3.3. </w:t>
      </w:r>
      <w:r w:rsidR="006F10F8" w:rsidRPr="00E744D3">
        <w:t>Оплата производится по факту пос</w:t>
      </w:r>
      <w:r w:rsidR="00F802D2">
        <w:t>тавки за счет целевой статьи 065</w:t>
      </w:r>
      <w:r w:rsidR="006F10F8" w:rsidRPr="00E744D3">
        <w:t xml:space="preserve">0090590 «Расходы на реализацию Закона Санкт-Петербурга «О мировых судьях </w:t>
      </w:r>
      <w:r w:rsidR="00F802D2">
        <w:br/>
      </w:r>
      <w:r w:rsidR="006F10F8" w:rsidRPr="00E744D3">
        <w:t>Санкт-Петербурга», код раздела/подраздела 0105, код вида расходов 24</w:t>
      </w:r>
      <w:r w:rsidR="002D2045">
        <w:t>4</w:t>
      </w:r>
      <w:r w:rsidR="00CE40F7">
        <w:t xml:space="preserve">, код </w:t>
      </w:r>
      <w:r w:rsidR="00502E50" w:rsidRPr="00AA70D7">
        <w:t xml:space="preserve">КОСГУ </w:t>
      </w:r>
      <w:r w:rsidR="00BA34DE">
        <w:t>3</w:t>
      </w:r>
      <w:r w:rsidR="002D2045">
        <w:t>1</w:t>
      </w:r>
      <w:r w:rsidR="001E55BE">
        <w:t>0</w:t>
      </w:r>
      <w:r w:rsidR="00502E50" w:rsidRPr="00AA70D7">
        <w:t xml:space="preserve"> </w:t>
      </w:r>
      <w:r w:rsidR="002D2045" w:rsidRPr="002D2045">
        <w:t>«Увеличение стоимости основных средств»</w:t>
      </w:r>
      <w:r w:rsidR="006F10F8" w:rsidRPr="00E744D3">
        <w:t xml:space="preserve">, предусмотренной </w:t>
      </w:r>
      <w:r w:rsidR="006F10F8" w:rsidRPr="00E744D3">
        <w:rPr>
          <w:spacing w:val="-3"/>
        </w:rPr>
        <w:t xml:space="preserve">Законом </w:t>
      </w:r>
      <w:r w:rsidR="00502E50">
        <w:rPr>
          <w:spacing w:val="-3"/>
        </w:rPr>
        <w:br/>
      </w:r>
      <w:r w:rsidR="006F10F8" w:rsidRPr="00E744D3">
        <w:rPr>
          <w:spacing w:val="-3"/>
        </w:rPr>
        <w:t xml:space="preserve">Санкт-Петербурга от </w:t>
      </w:r>
      <w:r w:rsidR="001E55BE">
        <w:t>26.11.2025</w:t>
      </w:r>
      <w:r w:rsidR="006F10F8" w:rsidRPr="00E744D3">
        <w:t xml:space="preserve"> № </w:t>
      </w:r>
      <w:r w:rsidR="001E55BE">
        <w:t>659-124</w:t>
      </w:r>
      <w:r w:rsidR="006F10F8" w:rsidRPr="00E744D3">
        <w:t xml:space="preserve"> «О бюджете Санкт-Петербурга на 202</w:t>
      </w:r>
      <w:r w:rsidR="001E55BE">
        <w:t>6</w:t>
      </w:r>
      <w:r w:rsidR="006F10F8" w:rsidRPr="00E744D3">
        <w:t xml:space="preserve"> год </w:t>
      </w:r>
      <w:r w:rsidR="00502E50">
        <w:br/>
      </w:r>
      <w:r w:rsidR="006F10F8" w:rsidRPr="00E744D3">
        <w:t>и на плановый период</w:t>
      </w:r>
      <w:r w:rsidR="006F10F8" w:rsidRPr="00E744D3">
        <w:rPr>
          <w:spacing w:val="-3"/>
        </w:rPr>
        <w:t xml:space="preserve"> 202</w:t>
      </w:r>
      <w:r w:rsidR="001E55BE">
        <w:rPr>
          <w:spacing w:val="-3"/>
        </w:rPr>
        <w:t>7</w:t>
      </w:r>
      <w:r w:rsidR="006F10F8" w:rsidRPr="00E744D3">
        <w:rPr>
          <w:spacing w:val="-3"/>
        </w:rPr>
        <w:t xml:space="preserve"> и 202</w:t>
      </w:r>
      <w:r w:rsidR="001E55BE">
        <w:rPr>
          <w:spacing w:val="-3"/>
        </w:rPr>
        <w:t>8</w:t>
      </w:r>
      <w:r w:rsidR="006F10F8" w:rsidRPr="00E744D3">
        <w:rPr>
          <w:spacing w:val="-3"/>
        </w:rPr>
        <w:t xml:space="preserve"> годов</w:t>
      </w:r>
      <w:r w:rsidR="006F10F8" w:rsidRPr="00E744D3">
        <w:t>»</w:t>
      </w:r>
      <w:r w:rsidR="006F10F8" w:rsidRPr="00E744D3">
        <w:rPr>
          <w:spacing w:val="-3"/>
        </w:rPr>
        <w:t>,</w:t>
      </w:r>
      <w:r w:rsidR="006F10F8" w:rsidRPr="00E744D3">
        <w:t xml:space="preserve"> в течение </w:t>
      </w:r>
      <w:r w:rsidR="00852566">
        <w:t>10</w:t>
      </w:r>
      <w:r w:rsidR="006F10F8" w:rsidRPr="00E744D3">
        <w:t xml:space="preserve"> (</w:t>
      </w:r>
      <w:r w:rsidR="00852566" w:rsidRPr="00852566">
        <w:t>десяти</w:t>
      </w:r>
      <w:r w:rsidR="006F10F8" w:rsidRPr="00E744D3">
        <w:t>) рабочих дней с даты подписания Госзаказчиком документа о приемке поставленного Товара и предоставления Поставщиком документов (счет, счет-фактура</w:t>
      </w:r>
      <w:r w:rsidR="006F10F8" w:rsidRPr="00E744D3">
        <w:rPr>
          <w:rStyle w:val="afff3"/>
        </w:rPr>
        <w:footnoteReference w:id="1"/>
      </w:r>
      <w:r w:rsidR="006F10F8" w:rsidRPr="00E744D3">
        <w:t xml:space="preserve">, </w:t>
      </w:r>
      <w:r w:rsidR="00F90A20">
        <w:t xml:space="preserve">акт приемки товара (ОКУД 0510452), </w:t>
      </w:r>
      <w:r w:rsidR="00877293">
        <w:t>товарные накладные</w:t>
      </w:r>
      <w:r w:rsidR="006F10F8" w:rsidRPr="00E744D3">
        <w:t xml:space="preserve">) на оплату путем перечисления денежных средств на расчетный счет Поставщика в безналичной форме. Госзаказчик не несет ответственности </w:t>
      </w:r>
      <w:r w:rsidR="00491928">
        <w:br/>
      </w:r>
      <w:r w:rsidR="006F10F8" w:rsidRPr="00E744D3">
        <w:t>перед Поставщиком за задержку платежа при нарушении Поставщиком сроков оформления документов на оплату.</w:t>
      </w:r>
    </w:p>
    <w:p w:rsidR="00954742" w:rsidRPr="00954742" w:rsidRDefault="00954742" w:rsidP="00954742">
      <w:pPr>
        <w:widowControl w:val="0"/>
        <w:spacing w:line="252" w:lineRule="auto"/>
        <w:ind w:firstLine="567"/>
        <w:jc w:val="both"/>
      </w:pPr>
      <w:r w:rsidRPr="00954742">
        <w:t xml:space="preserve">3.4. Счет, счет-фактура должны быть представлены Поставщиком Госзаказчику </w:t>
      </w:r>
      <w:r w:rsidR="00F802D2">
        <w:br/>
      </w:r>
      <w:r w:rsidRPr="00954742">
        <w:t xml:space="preserve">в срок не позднее 2 (двух) рабочих дней с даты подписания Госзаказчиком </w:t>
      </w:r>
      <w:r w:rsidR="00F802D2">
        <w:br/>
      </w:r>
      <w:r w:rsidR="00F90A20">
        <w:t>и Поставщиком акта приемки</w:t>
      </w:r>
      <w:r w:rsidRPr="00954742">
        <w:t xml:space="preserve"> Товара.</w:t>
      </w:r>
    </w:p>
    <w:p w:rsidR="00954742" w:rsidRPr="00954742" w:rsidRDefault="00954742" w:rsidP="00954742">
      <w:pPr>
        <w:widowControl w:val="0"/>
        <w:spacing w:line="252" w:lineRule="auto"/>
        <w:ind w:firstLine="567"/>
        <w:rPr>
          <w:color w:val="000000"/>
        </w:rPr>
      </w:pPr>
      <w:r w:rsidRPr="00954742">
        <w:rPr>
          <w:color w:val="000000"/>
        </w:rPr>
        <w:t>3.5. Авансирование не предусмотрено.</w:t>
      </w:r>
    </w:p>
    <w:p w:rsidR="00954742" w:rsidRPr="00954742" w:rsidRDefault="00954742" w:rsidP="00954742">
      <w:pPr>
        <w:spacing w:line="247" w:lineRule="auto"/>
        <w:ind w:firstLine="567"/>
        <w:jc w:val="both"/>
        <w:rPr>
          <w:color w:val="000000"/>
        </w:rPr>
      </w:pPr>
      <w:r w:rsidRPr="00954742">
        <w:rPr>
          <w:color w:val="000000"/>
        </w:rPr>
        <w:t>3.6. По соглашению Сторон возмо</w:t>
      </w:r>
      <w:r w:rsidR="00C06868">
        <w:rPr>
          <w:color w:val="000000"/>
        </w:rPr>
        <w:t>жно с</w:t>
      </w:r>
      <w:r w:rsidR="00E10ED5">
        <w:rPr>
          <w:color w:val="000000"/>
        </w:rPr>
        <w:t>нижение цены контракта без изменений</w:t>
      </w:r>
      <w:r w:rsidRPr="00954742">
        <w:rPr>
          <w:color w:val="000000"/>
        </w:rPr>
        <w:t xml:space="preserve"> предусмотренного контрактом количества поставляемого Товара, качества поставляемого Товара и иных условий контракта.</w:t>
      </w:r>
    </w:p>
    <w:p w:rsidR="00954742" w:rsidRPr="00954742" w:rsidRDefault="00954742" w:rsidP="00954742">
      <w:pPr>
        <w:spacing w:line="252" w:lineRule="auto"/>
        <w:ind w:firstLine="567"/>
        <w:jc w:val="both"/>
        <w:rPr>
          <w:color w:val="000000"/>
        </w:rPr>
      </w:pPr>
      <w:r w:rsidRPr="00954742">
        <w:rPr>
          <w:color w:val="000000"/>
        </w:rPr>
        <w:t>3.7.</w:t>
      </w:r>
      <w:r w:rsidRPr="00954742">
        <w:t xml:space="preserve"> По предложению Госзаказчика возможно увеличение предусмотренного контрактом количества Товара не более чем на десять процентов или уменьшение предусмотренного контрактом количества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54742" w:rsidRPr="00954742" w:rsidRDefault="00954742" w:rsidP="00954742">
      <w:pPr>
        <w:autoSpaceDE w:val="0"/>
        <w:autoSpaceDN w:val="0"/>
        <w:adjustRightInd w:val="0"/>
        <w:spacing w:line="252" w:lineRule="auto"/>
        <w:ind w:firstLine="567"/>
        <w:jc w:val="both"/>
        <w:rPr>
          <w:color w:val="000000"/>
        </w:rPr>
      </w:pPr>
      <w:r w:rsidRPr="00954742">
        <w:rPr>
          <w:color w:val="000000"/>
        </w:rPr>
        <w:t xml:space="preserve">3.8. В случаях, предусмотренных </w:t>
      </w:r>
      <w:r w:rsidRPr="00954742">
        <w:t xml:space="preserve">пунктом 6 статьи 161 </w:t>
      </w:r>
      <w:r w:rsidRPr="00954742">
        <w:rPr>
          <w:color w:val="000000"/>
        </w:rPr>
        <w:t xml:space="preserve">Бюджетного кодекса Российской Федерации, при уменьшении ранее доведенных до Госзаказчика </w:t>
      </w:r>
      <w:r w:rsidR="00F802D2">
        <w:rPr>
          <w:color w:val="000000"/>
        </w:rPr>
        <w:br/>
      </w:r>
      <w:r w:rsidRPr="00954742">
        <w:rPr>
          <w:color w:val="000000"/>
        </w:rPr>
        <w:t xml:space="preserve">как получателя бюджетных средств лимитов бюджетных обязательств, возможно изменение условий контракта. При этом Госзаказчик в ходе исполнения контракта </w:t>
      </w:r>
      <w:r w:rsidRPr="00954742">
        <w:t>обеспечивает согласование</w:t>
      </w:r>
      <w:r w:rsidRPr="00954742">
        <w:rPr>
          <w:color w:val="000000"/>
        </w:rPr>
        <w:t xml:space="preserve"> с Поставщиком новых условий контракта, в том числе цены </w:t>
      </w:r>
      <w:r w:rsidR="00F802D2">
        <w:rPr>
          <w:color w:val="000000"/>
        </w:rPr>
        <w:br/>
      </w:r>
      <w:r w:rsidRPr="00954742">
        <w:rPr>
          <w:color w:val="000000"/>
        </w:rPr>
        <w:t>и (или) сроков исполнения контракта и (или) количества Товара, предусмотренного контрактом.</w:t>
      </w:r>
    </w:p>
    <w:p w:rsidR="00954742" w:rsidRPr="00954742" w:rsidRDefault="00954742" w:rsidP="00954742">
      <w:pPr>
        <w:widowControl w:val="0"/>
        <w:spacing w:line="252" w:lineRule="auto"/>
        <w:ind w:firstLine="567"/>
        <w:jc w:val="both"/>
        <w:rPr>
          <w:color w:val="000000"/>
        </w:rPr>
      </w:pPr>
      <w:r w:rsidRPr="00954742">
        <w:t xml:space="preserve">3.9. Окончательный расчет по контракту производится Госзаказчиком </w:t>
      </w:r>
      <w:r w:rsidR="00491928">
        <w:br/>
      </w:r>
      <w:r w:rsidRPr="00954742">
        <w:t>после завершения поставки, включая устранение выявленных в процессе приемки недостатков.</w:t>
      </w:r>
    </w:p>
    <w:p w:rsidR="00E10ED5" w:rsidRDefault="00E10ED5" w:rsidP="00491928">
      <w:pPr>
        <w:rPr>
          <w:color w:val="000000"/>
        </w:rPr>
      </w:pPr>
    </w:p>
    <w:p w:rsidR="00973CBE" w:rsidRDefault="00973CBE" w:rsidP="00973CBE">
      <w:pPr>
        <w:jc w:val="center"/>
        <w:rPr>
          <w:color w:val="000000"/>
        </w:rPr>
      </w:pPr>
      <w:r w:rsidRPr="002062FE">
        <w:rPr>
          <w:color w:val="000000"/>
        </w:rPr>
        <w:lastRenderedPageBreak/>
        <w:t xml:space="preserve">4. </w:t>
      </w:r>
      <w:r w:rsidR="00A16858" w:rsidRPr="002062FE">
        <w:rPr>
          <w:color w:val="000000"/>
        </w:rPr>
        <w:t xml:space="preserve">СРОК, МЕСТО И </w:t>
      </w:r>
      <w:r w:rsidRPr="002062FE">
        <w:rPr>
          <w:color w:val="000000"/>
        </w:rPr>
        <w:t>ПОРЯДОК ПОСТАВКИ ТОВАРА</w:t>
      </w:r>
    </w:p>
    <w:p w:rsidR="00A61929" w:rsidRPr="002062FE" w:rsidRDefault="00A61929" w:rsidP="00973CBE">
      <w:pPr>
        <w:jc w:val="center"/>
        <w:rPr>
          <w:color w:val="000000"/>
        </w:rPr>
      </w:pPr>
    </w:p>
    <w:p w:rsidR="002068E4" w:rsidRDefault="00822C90" w:rsidP="00886E85">
      <w:pPr>
        <w:tabs>
          <w:tab w:val="left" w:pos="851"/>
        </w:tabs>
        <w:ind w:firstLine="567"/>
        <w:jc w:val="both"/>
        <w:rPr>
          <w:lang w:eastAsia="x-none"/>
        </w:rPr>
      </w:pPr>
      <w:r w:rsidRPr="00D60485">
        <w:rPr>
          <w:color w:val="000000"/>
        </w:rPr>
        <w:t>4.1. </w:t>
      </w:r>
      <w:r>
        <w:t xml:space="preserve">Срок и место поставки Товара: </w:t>
      </w:r>
      <w:r w:rsidR="00886E85">
        <w:rPr>
          <w:lang w:eastAsia="x-none"/>
        </w:rPr>
        <w:t xml:space="preserve">поставка Товара осуществляется в черте административной границы Санкт-Петербурга на судебные участки мировых судей </w:t>
      </w:r>
      <w:r w:rsidR="00E10ED5">
        <w:rPr>
          <w:lang w:eastAsia="x-none"/>
        </w:rPr>
        <w:br/>
      </w:r>
      <w:r w:rsidR="00886E85">
        <w:rPr>
          <w:lang w:eastAsia="x-none"/>
        </w:rPr>
        <w:t>Санкт-Петербурга и помещение временного хранения Комитета по вопросам законности правопорядка и безопасности по адр</w:t>
      </w:r>
      <w:r w:rsidR="000A5CDE">
        <w:rPr>
          <w:lang w:eastAsia="x-none"/>
        </w:rPr>
        <w:t>есам, указанным в приложе</w:t>
      </w:r>
      <w:r w:rsidR="00A10D78">
        <w:rPr>
          <w:lang w:eastAsia="x-none"/>
        </w:rPr>
        <w:t>нии № 2</w:t>
      </w:r>
      <w:r w:rsidR="00886E85">
        <w:rPr>
          <w:lang w:eastAsia="x-none"/>
        </w:rPr>
        <w:t xml:space="preserve"> </w:t>
      </w:r>
      <w:r w:rsidR="001849AF">
        <w:rPr>
          <w:lang w:eastAsia="x-none"/>
        </w:rPr>
        <w:t xml:space="preserve">«Перечень адресов на поставку Товара» </w:t>
      </w:r>
      <w:r w:rsidR="00886E85">
        <w:rPr>
          <w:lang w:eastAsia="x-none"/>
        </w:rPr>
        <w:t>к техническому заданию</w:t>
      </w:r>
      <w:r w:rsidR="001849AF">
        <w:rPr>
          <w:lang w:eastAsia="x-none"/>
        </w:rPr>
        <w:t xml:space="preserve"> к контракту</w:t>
      </w:r>
      <w:r w:rsidR="00886E85">
        <w:rPr>
          <w:lang w:eastAsia="x-none"/>
        </w:rPr>
        <w:t>, в течени</w:t>
      </w:r>
      <w:r w:rsidR="00C30B82">
        <w:rPr>
          <w:lang w:eastAsia="x-none"/>
        </w:rPr>
        <w:t>е</w:t>
      </w:r>
      <w:r w:rsidR="001849AF">
        <w:rPr>
          <w:lang w:eastAsia="x-none"/>
        </w:rPr>
        <w:t xml:space="preserve"> 10 (десяти) рабочих дней </w:t>
      </w:r>
      <w:r w:rsidR="00886E85">
        <w:rPr>
          <w:lang w:eastAsia="x-none"/>
        </w:rPr>
        <w:t>с момента заключения контракта.</w:t>
      </w:r>
    </w:p>
    <w:p w:rsidR="001849AF" w:rsidRDefault="00822C90" w:rsidP="001849AF">
      <w:pPr>
        <w:tabs>
          <w:tab w:val="left" w:pos="851"/>
        </w:tabs>
        <w:ind w:firstLine="567"/>
        <w:jc w:val="both"/>
        <w:rPr>
          <w:lang w:eastAsia="x-none"/>
        </w:rPr>
      </w:pPr>
      <w:r w:rsidRPr="00AA70D7">
        <w:t>Поставщик обязан передать Госзаказчику или уполномоченному лицу</w:t>
      </w:r>
      <w:r w:rsidR="001849AF">
        <w:t xml:space="preserve"> Госзаказчика</w:t>
      </w:r>
      <w:r w:rsidRPr="00AA70D7">
        <w:t xml:space="preserve"> Товар в упаковке, обеспечивающей сохранность товара при его доставке и отгрузке, а также идентификации Товара.</w:t>
      </w:r>
    </w:p>
    <w:p w:rsidR="002068E4" w:rsidRPr="002068E4" w:rsidRDefault="00822C90" w:rsidP="001849AF">
      <w:pPr>
        <w:tabs>
          <w:tab w:val="left" w:pos="851"/>
        </w:tabs>
        <w:ind w:firstLine="567"/>
        <w:jc w:val="both"/>
        <w:rPr>
          <w:lang w:eastAsia="x-none"/>
        </w:rPr>
      </w:pPr>
      <w:r w:rsidRPr="00AA70D7">
        <w:t xml:space="preserve">Поставка Товара осуществляется в рабочее время Госзаказчика. </w:t>
      </w:r>
      <w:r w:rsidR="002068E4" w:rsidRPr="002068E4">
        <w:t xml:space="preserve">Дата и время поставки должны быть согласованы с Госзаказчиком не позднее 2 (двух) рабочих дней </w:t>
      </w:r>
      <w:r w:rsidR="00D71D1B">
        <w:br/>
      </w:r>
      <w:r w:rsidR="000A5CDE">
        <w:t xml:space="preserve">до даты начала поставки Товара в соответствии с </w:t>
      </w:r>
      <w:r w:rsidR="001849AF">
        <w:t xml:space="preserve">условиями, указанными в приложении </w:t>
      </w:r>
      <w:r w:rsidR="00E10ED5">
        <w:br/>
      </w:r>
      <w:r w:rsidR="001849AF">
        <w:t xml:space="preserve">№ 1 </w:t>
      </w:r>
      <w:r w:rsidR="00CF53E1">
        <w:t xml:space="preserve">«Техническое задание» </w:t>
      </w:r>
      <w:r w:rsidR="001849AF">
        <w:t>к контракту</w:t>
      </w:r>
      <w:r w:rsidR="00CF53E1">
        <w:t>.</w:t>
      </w:r>
    </w:p>
    <w:p w:rsidR="00822C90" w:rsidRDefault="00822C90" w:rsidP="00822C90">
      <w:pPr>
        <w:tabs>
          <w:tab w:val="left" w:pos="851"/>
        </w:tabs>
        <w:ind w:firstLine="567"/>
        <w:jc w:val="both"/>
      </w:pPr>
      <w:r w:rsidRPr="00AA70D7">
        <w:t xml:space="preserve">Поставка Товара осуществляется Поставщиком путем отгрузки (передачи) Товара Госзаказчику. </w:t>
      </w:r>
      <w:r w:rsidR="00284491" w:rsidRPr="00284491">
        <w:t>Доставка Товара по адресу Госзаказчика, погрузочно-разгрузочные работы, поднятие на этажи, производится силами и средствами Поставщика.</w:t>
      </w:r>
    </w:p>
    <w:p w:rsidR="00CF53E1" w:rsidRPr="00CF53E1" w:rsidRDefault="006F10F8" w:rsidP="00F66FD4">
      <w:pPr>
        <w:ind w:left="14" w:firstLine="553"/>
        <w:jc w:val="both"/>
      </w:pPr>
      <w:r w:rsidRPr="006F10F8">
        <w:rPr>
          <w:color w:val="000000"/>
        </w:rPr>
        <w:t>4.2. </w:t>
      </w:r>
      <w:r w:rsidRPr="006F10F8">
        <w:t xml:space="preserve">Приемка Товара по количеству и качеству осуществляется в порядке, определенном разделом 5 контракта и техническим заданием, по месту поставки </w:t>
      </w:r>
      <w:r w:rsidRPr="006F10F8">
        <w:br/>
        <w:t>с оформлением товарных накладных,</w:t>
      </w:r>
      <w:r w:rsidR="00F90A20" w:rsidRPr="00F90A20">
        <w:t xml:space="preserve"> акт</w:t>
      </w:r>
      <w:r w:rsidR="00F90A20">
        <w:t>а</w:t>
      </w:r>
      <w:r w:rsidR="00F90A20" w:rsidRPr="00F90A20">
        <w:t xml:space="preserve"> приемки товара (ОКУД 0510452)</w:t>
      </w:r>
      <w:r w:rsidR="00FB76AC" w:rsidRPr="00B42F92">
        <w:t>,</w:t>
      </w:r>
      <w:r w:rsidR="00843E28" w:rsidRPr="00B42F92">
        <w:t xml:space="preserve"> подписанных</w:t>
      </w:r>
      <w:r w:rsidR="00FB76AC" w:rsidRPr="00B42F92">
        <w:t xml:space="preserve"> уполномоченными лицами Госзаказчика на судебных участках</w:t>
      </w:r>
      <w:r w:rsidR="00CF53E1" w:rsidRPr="00B42F92">
        <w:t>,</w:t>
      </w:r>
      <w:r w:rsidR="00B42F92" w:rsidRPr="00B42F92">
        <w:t xml:space="preserve"> указанных </w:t>
      </w:r>
      <w:r w:rsidR="00E10ED5">
        <w:br/>
      </w:r>
      <w:r w:rsidR="00517728" w:rsidRPr="00B42F92">
        <w:t>в приложении</w:t>
      </w:r>
      <w:r w:rsidR="00491928">
        <w:t xml:space="preserve"> №</w:t>
      </w:r>
      <w:r w:rsidR="00A10D78">
        <w:t xml:space="preserve"> </w:t>
      </w:r>
      <w:r w:rsidR="00491928">
        <w:t>2</w:t>
      </w:r>
      <w:r w:rsidR="00C44D02" w:rsidRPr="00B42F92">
        <w:t xml:space="preserve"> к</w:t>
      </w:r>
      <w:r w:rsidR="00517728" w:rsidRPr="00B42F92">
        <w:t xml:space="preserve"> техническому заданию к контракту</w:t>
      </w:r>
      <w:r w:rsidR="00B42F92" w:rsidRPr="00B42F92">
        <w:t>,</w:t>
      </w:r>
      <w:r w:rsidRPr="00B42F92">
        <w:t xml:space="preserve"> котор</w:t>
      </w:r>
      <w:r w:rsidR="00F90A20" w:rsidRPr="00B42F92">
        <w:t xml:space="preserve">ые подписываются Госзаказчиком </w:t>
      </w:r>
      <w:r w:rsidRPr="00B42F92">
        <w:t>или уполномоченным лицом и Пос</w:t>
      </w:r>
      <w:r w:rsidR="00E943E8" w:rsidRPr="00B42F92">
        <w:t>тавщиком, счета,</w:t>
      </w:r>
      <w:r w:rsidR="00C44D02" w:rsidRPr="00B42F92">
        <w:t xml:space="preserve"> </w:t>
      </w:r>
      <w:r w:rsidR="00E943E8" w:rsidRPr="00B42F92">
        <w:t xml:space="preserve">счета-фактуры. </w:t>
      </w:r>
      <w:r w:rsidR="00E10ED5">
        <w:br/>
      </w:r>
      <w:r w:rsidR="00CF53E1" w:rsidRPr="00B42F92">
        <w:t>П</w:t>
      </w:r>
      <w:r w:rsidR="00CF53E1" w:rsidRPr="00CF53E1">
        <w:t xml:space="preserve">о результатам приемки подписывается </w:t>
      </w:r>
      <w:r w:rsidR="00F66FD4">
        <w:t xml:space="preserve">универсальный передаточный документ (УПД) или </w:t>
      </w:r>
      <w:r w:rsidR="00CF53E1" w:rsidRPr="00CF53E1">
        <w:t>унифицированная форма ТОРГ-12, утвержденная постановлением Государственного комитета Российской Федерации по статистике от 25.12.1998 № 132 «Об утверждении унифицированных форм первичной учетной документации по учету торговых операций» (далее – товарная накладная), в которой указывается весь поставленный Товар.</w:t>
      </w:r>
    </w:p>
    <w:p w:rsidR="006F10F8" w:rsidRPr="006F10F8" w:rsidRDefault="006F10F8" w:rsidP="00F66FD4">
      <w:pPr>
        <w:ind w:firstLine="567"/>
        <w:jc w:val="both"/>
      </w:pPr>
      <w:r w:rsidRPr="006F10F8">
        <w:t xml:space="preserve">Поставка Товара считается оконченной после погрузочно-разгрузочных работ, </w:t>
      </w:r>
      <w:r w:rsidR="00E10ED5">
        <w:br/>
      </w:r>
      <w:r w:rsidRPr="006F10F8">
        <w:t>а также вывоза упаковочного материала.</w:t>
      </w:r>
    </w:p>
    <w:p w:rsidR="006F10F8" w:rsidRPr="006F10F8" w:rsidRDefault="006F10F8" w:rsidP="00F66FD4">
      <w:pPr>
        <w:suppressAutoHyphens/>
        <w:ind w:firstLine="567"/>
        <w:jc w:val="both"/>
        <w:rPr>
          <w:color w:val="000000"/>
        </w:rPr>
      </w:pPr>
      <w:r w:rsidRPr="006F10F8">
        <w:rPr>
          <w:color w:val="000000"/>
        </w:rPr>
        <w:t>4.3. </w:t>
      </w:r>
      <w:r w:rsidR="0046285A">
        <w:rPr>
          <w:color w:val="000000"/>
        </w:rPr>
        <w:t>Поставщик обеспечивает</w:t>
      </w:r>
      <w:r w:rsidRPr="006F10F8">
        <w:rPr>
          <w:color w:val="000000"/>
        </w:rPr>
        <w:t xml:space="preserve"> </w:t>
      </w:r>
      <w:r w:rsidR="0046285A">
        <w:rPr>
          <w:color w:val="000000"/>
        </w:rPr>
        <w:t xml:space="preserve">поставку Товара своими силами </w:t>
      </w:r>
      <w:r w:rsidRPr="006F10F8">
        <w:rPr>
          <w:color w:val="000000"/>
        </w:rPr>
        <w:t xml:space="preserve">за свой счет и несет риск случайного повреждения или уничтожения Товара до момента </w:t>
      </w:r>
      <w:r w:rsidR="003966C1">
        <w:rPr>
          <w:color w:val="000000"/>
        </w:rPr>
        <w:t xml:space="preserve">его </w:t>
      </w:r>
      <w:r w:rsidRPr="006F10F8">
        <w:rPr>
          <w:color w:val="000000"/>
        </w:rPr>
        <w:t>приемки Госзаказчиком или у</w:t>
      </w:r>
      <w:r w:rsidR="003966C1">
        <w:rPr>
          <w:color w:val="000000"/>
        </w:rPr>
        <w:t>полномоченным лицом.</w:t>
      </w:r>
    </w:p>
    <w:p w:rsidR="006F10F8" w:rsidRPr="006F10F8" w:rsidRDefault="006F10F8" w:rsidP="00F66FD4">
      <w:pPr>
        <w:ind w:firstLine="567"/>
        <w:jc w:val="both"/>
      </w:pPr>
      <w:r w:rsidRPr="006F10F8">
        <w:rPr>
          <w:color w:val="000000"/>
        </w:rPr>
        <w:t xml:space="preserve">4.4. </w:t>
      </w:r>
      <w:r w:rsidRPr="006F10F8">
        <w:t>Право собственности на Товар переходит к Госзаказчику с момента приемки Товара.</w:t>
      </w:r>
    </w:p>
    <w:p w:rsidR="00973CBE" w:rsidRPr="002062FE" w:rsidRDefault="00973CBE" w:rsidP="002E6528">
      <w:pPr>
        <w:jc w:val="center"/>
        <w:rPr>
          <w:color w:val="000000"/>
        </w:rPr>
      </w:pPr>
      <w:r w:rsidRPr="002062FE">
        <w:rPr>
          <w:color w:val="000000"/>
        </w:rPr>
        <w:t>5. ПОРЯДОК И СРОК ПРИЕМКИ ПОСТАВЛЕННОГО ТОВАРА</w:t>
      </w:r>
    </w:p>
    <w:p w:rsidR="007D1F00" w:rsidRPr="002062FE" w:rsidRDefault="007D1F00" w:rsidP="00973CBE">
      <w:pPr>
        <w:jc w:val="center"/>
        <w:rPr>
          <w:color w:val="000000"/>
        </w:rPr>
      </w:pPr>
    </w:p>
    <w:p w:rsidR="00A57528" w:rsidRPr="002062FE" w:rsidRDefault="00973CBE" w:rsidP="002E6528">
      <w:pPr>
        <w:pStyle w:val="ConsPlusNormal"/>
        <w:ind w:firstLine="567"/>
        <w:jc w:val="both"/>
        <w:rPr>
          <w:rFonts w:ascii="Times New Roman" w:hAnsi="Times New Roman" w:cs="Times New Roman"/>
          <w:sz w:val="24"/>
          <w:szCs w:val="24"/>
        </w:rPr>
      </w:pPr>
      <w:r w:rsidRPr="002062FE">
        <w:rPr>
          <w:rFonts w:ascii="Times New Roman" w:hAnsi="Times New Roman" w:cs="Times New Roman"/>
          <w:color w:val="000000"/>
          <w:sz w:val="24"/>
          <w:szCs w:val="24"/>
        </w:rPr>
        <w:t>5.1. Сдача-приемка Товара, осуществляется в соответствии со сроками поставки Товара</w:t>
      </w:r>
      <w:r w:rsidR="00351353" w:rsidRPr="002062FE">
        <w:rPr>
          <w:rFonts w:ascii="Times New Roman" w:hAnsi="Times New Roman" w:cs="Times New Roman"/>
          <w:color w:val="000000"/>
          <w:sz w:val="24"/>
          <w:szCs w:val="24"/>
        </w:rPr>
        <w:t>,</w:t>
      </w:r>
      <w:r w:rsidR="002E6528">
        <w:rPr>
          <w:rFonts w:ascii="Times New Roman" w:hAnsi="Times New Roman" w:cs="Times New Roman"/>
          <w:color w:val="000000"/>
          <w:sz w:val="24"/>
          <w:szCs w:val="24"/>
        </w:rPr>
        <w:t xml:space="preserve"> указанными в пункте</w:t>
      </w:r>
      <w:r w:rsidR="007A18BA" w:rsidRPr="002062FE">
        <w:rPr>
          <w:rFonts w:ascii="Times New Roman" w:hAnsi="Times New Roman" w:cs="Times New Roman"/>
          <w:color w:val="000000"/>
          <w:sz w:val="24"/>
          <w:szCs w:val="24"/>
        </w:rPr>
        <w:t xml:space="preserve"> </w:t>
      </w:r>
      <w:r w:rsidRPr="002062FE">
        <w:rPr>
          <w:rFonts w:ascii="Times New Roman" w:hAnsi="Times New Roman" w:cs="Times New Roman"/>
          <w:color w:val="000000"/>
          <w:sz w:val="24"/>
          <w:szCs w:val="24"/>
        </w:rPr>
        <w:t>4.1 контракта</w:t>
      </w:r>
      <w:r w:rsidR="00A57528" w:rsidRPr="002062FE">
        <w:rPr>
          <w:rStyle w:val="doctitleimportant"/>
          <w:rFonts w:ascii="Times New Roman" w:hAnsi="Times New Roman" w:cs="Times New Roman"/>
          <w:sz w:val="24"/>
          <w:szCs w:val="24"/>
        </w:rPr>
        <w:t>.</w:t>
      </w:r>
    </w:p>
    <w:p w:rsidR="00685A27" w:rsidRDefault="00973CBE" w:rsidP="002E6528">
      <w:pPr>
        <w:spacing w:line="252" w:lineRule="auto"/>
        <w:ind w:firstLine="567"/>
        <w:jc w:val="both"/>
        <w:outlineLvl w:val="1"/>
      </w:pPr>
      <w:r w:rsidRPr="002062FE">
        <w:rPr>
          <w:color w:val="000000"/>
        </w:rPr>
        <w:t>5.2. При готовности к поставке Товара Поставщик согласовывает с Госзаказчиком планируем</w:t>
      </w:r>
      <w:r w:rsidR="004B63AC" w:rsidRPr="002062FE">
        <w:rPr>
          <w:color w:val="000000"/>
        </w:rPr>
        <w:t>ую</w:t>
      </w:r>
      <w:r w:rsidRPr="002062FE">
        <w:rPr>
          <w:color w:val="000000"/>
        </w:rPr>
        <w:t xml:space="preserve"> дат</w:t>
      </w:r>
      <w:r w:rsidR="004B63AC" w:rsidRPr="002062FE">
        <w:rPr>
          <w:color w:val="000000"/>
        </w:rPr>
        <w:t>у</w:t>
      </w:r>
      <w:r w:rsidRPr="002062FE">
        <w:rPr>
          <w:color w:val="000000"/>
        </w:rPr>
        <w:t xml:space="preserve"> и время поставки </w:t>
      </w:r>
      <w:r w:rsidR="00D47781">
        <w:rPr>
          <w:color w:val="000000"/>
        </w:rPr>
        <w:t xml:space="preserve">не менее чем </w:t>
      </w:r>
      <w:r w:rsidRPr="002062FE">
        <w:rPr>
          <w:color w:val="000000"/>
        </w:rPr>
        <w:t xml:space="preserve">за </w:t>
      </w:r>
      <w:r w:rsidR="00DB3D19">
        <w:rPr>
          <w:bCs/>
          <w:iCs/>
          <w:lang w:eastAsia="x-none"/>
        </w:rPr>
        <w:t>2</w:t>
      </w:r>
      <w:r w:rsidR="00D47781" w:rsidRPr="00646498">
        <w:rPr>
          <w:bCs/>
          <w:iCs/>
          <w:lang w:eastAsia="x-none"/>
        </w:rPr>
        <w:t xml:space="preserve"> (</w:t>
      </w:r>
      <w:r w:rsidR="00DB3D19">
        <w:rPr>
          <w:bCs/>
          <w:iCs/>
          <w:lang w:eastAsia="x-none"/>
        </w:rPr>
        <w:t>два</w:t>
      </w:r>
      <w:r w:rsidR="00D47781" w:rsidRPr="00646498">
        <w:rPr>
          <w:bCs/>
          <w:iCs/>
          <w:lang w:eastAsia="x-none"/>
        </w:rPr>
        <w:t>) рабочи</w:t>
      </w:r>
      <w:r w:rsidR="00DB3D19">
        <w:rPr>
          <w:bCs/>
          <w:iCs/>
          <w:lang w:eastAsia="x-none"/>
        </w:rPr>
        <w:t>х</w:t>
      </w:r>
      <w:r w:rsidR="0060577F">
        <w:rPr>
          <w:bCs/>
          <w:iCs/>
          <w:lang w:eastAsia="x-none"/>
        </w:rPr>
        <w:t xml:space="preserve"> д</w:t>
      </w:r>
      <w:r w:rsidR="00DB3D19">
        <w:rPr>
          <w:bCs/>
          <w:iCs/>
          <w:lang w:eastAsia="x-none"/>
        </w:rPr>
        <w:t>ня</w:t>
      </w:r>
      <w:r w:rsidR="00D47781" w:rsidRPr="00646498">
        <w:rPr>
          <w:bCs/>
          <w:iCs/>
          <w:lang w:eastAsia="x-none"/>
        </w:rPr>
        <w:t xml:space="preserve"> </w:t>
      </w:r>
      <w:r w:rsidR="0069742B">
        <w:rPr>
          <w:bCs/>
          <w:iCs/>
          <w:lang w:eastAsia="x-none"/>
        </w:rPr>
        <w:br/>
      </w:r>
      <w:r w:rsidR="00D47781">
        <w:rPr>
          <w:color w:val="000000"/>
        </w:rPr>
        <w:t xml:space="preserve">до осуществления поставки </w:t>
      </w:r>
      <w:r w:rsidR="00F30299" w:rsidRPr="002062FE">
        <w:rPr>
          <w:color w:val="000000"/>
        </w:rPr>
        <w:t>по телефону</w:t>
      </w:r>
      <w:r w:rsidR="002F7806" w:rsidRPr="002062FE">
        <w:rPr>
          <w:color w:val="000000"/>
        </w:rPr>
        <w:t>,</w:t>
      </w:r>
      <w:r w:rsidRPr="002062FE">
        <w:rPr>
          <w:color w:val="000000"/>
        </w:rPr>
        <w:t xml:space="preserve"> указанн</w:t>
      </w:r>
      <w:r w:rsidR="00F30299" w:rsidRPr="002062FE">
        <w:rPr>
          <w:color w:val="000000"/>
        </w:rPr>
        <w:t>о</w:t>
      </w:r>
      <w:r w:rsidRPr="002062FE">
        <w:rPr>
          <w:color w:val="000000"/>
        </w:rPr>
        <w:t>м</w:t>
      </w:r>
      <w:r w:rsidR="00F30299" w:rsidRPr="002062FE">
        <w:rPr>
          <w:color w:val="000000"/>
        </w:rPr>
        <w:t>у</w:t>
      </w:r>
      <w:r w:rsidR="00203A23" w:rsidRPr="002062FE">
        <w:t xml:space="preserve"> </w:t>
      </w:r>
      <w:r w:rsidR="007E355A" w:rsidRPr="002062FE">
        <w:rPr>
          <w:color w:val="000000"/>
          <w:kern w:val="2"/>
        </w:rPr>
        <w:t xml:space="preserve">в разделе </w:t>
      </w:r>
      <w:r w:rsidR="003B34D9" w:rsidRPr="002062FE">
        <w:rPr>
          <w:color w:val="000000"/>
          <w:kern w:val="2"/>
        </w:rPr>
        <w:t>13</w:t>
      </w:r>
      <w:r w:rsidR="007E355A" w:rsidRPr="002062FE">
        <w:rPr>
          <w:color w:val="000000"/>
          <w:kern w:val="2"/>
        </w:rPr>
        <w:t xml:space="preserve"> контракта</w:t>
      </w:r>
      <w:r w:rsidR="00F30299" w:rsidRPr="002062FE">
        <w:rPr>
          <w:color w:val="000000"/>
          <w:kern w:val="2"/>
        </w:rPr>
        <w:t xml:space="preserve">, </w:t>
      </w:r>
      <w:r w:rsidR="00D47781">
        <w:rPr>
          <w:color w:val="000000"/>
          <w:kern w:val="2"/>
        </w:rPr>
        <w:br/>
      </w:r>
      <w:r w:rsidR="00F30299" w:rsidRPr="002062FE">
        <w:rPr>
          <w:color w:val="000000"/>
        </w:rPr>
        <w:t xml:space="preserve">с обязательным направлением в адрес Госзаказчика </w:t>
      </w:r>
      <w:r w:rsidR="00F30299" w:rsidRPr="002062FE">
        <w:t xml:space="preserve">письма или телеграммы, а в случаях направления факса или иного электронного сообщения </w:t>
      </w:r>
      <w:r w:rsidR="00857F80" w:rsidRPr="002062FE">
        <w:t>–</w:t>
      </w:r>
      <w:r w:rsidR="00273C18" w:rsidRPr="002062FE">
        <w:t xml:space="preserve"> </w:t>
      </w:r>
      <w:r w:rsidR="00F30299" w:rsidRPr="002062FE">
        <w:t>с последующим предоставлением оригинала документа.</w:t>
      </w:r>
      <w:r w:rsidR="005D1375" w:rsidRPr="002062FE">
        <w:t xml:space="preserve"> </w:t>
      </w:r>
    </w:p>
    <w:p w:rsidR="00987A79" w:rsidRPr="002E6528" w:rsidRDefault="001E2087" w:rsidP="002E6528">
      <w:pPr>
        <w:ind w:left="14" w:firstLine="553"/>
        <w:jc w:val="both"/>
      </w:pPr>
      <w:r w:rsidRPr="002062FE">
        <w:rPr>
          <w:color w:val="000000"/>
        </w:rPr>
        <w:t>5.3. Госзаказчик или уполномоченное лицо</w:t>
      </w:r>
      <w:r w:rsidR="0050109C" w:rsidRPr="002062FE">
        <w:rPr>
          <w:color w:val="000000"/>
        </w:rPr>
        <w:t>,</w:t>
      </w:r>
      <w:r w:rsidRPr="002062FE">
        <w:rPr>
          <w:color w:val="000000"/>
        </w:rPr>
        <w:t xml:space="preserve"> получившие сообщение Поставщика, </w:t>
      </w:r>
      <w:r w:rsidR="00674866" w:rsidRPr="002062FE">
        <w:t>приступают к приемке поставленного Товара в согласованное время</w:t>
      </w:r>
      <w:r w:rsidR="00987A79" w:rsidRPr="002062FE">
        <w:t xml:space="preserve"> </w:t>
      </w:r>
      <w:r w:rsidR="00F56CD7" w:rsidRPr="002062FE">
        <w:rPr>
          <w:color w:val="000000"/>
        </w:rPr>
        <w:t>при условии соблюдения Поставщиком требований к безопасности и защите здоровья, а именно, обеспечение средствами защиты (маски, перчатки и др.), предусмотренными на время режима повышенной готовности</w:t>
      </w:r>
      <w:r w:rsidR="00B807C1" w:rsidRPr="002062FE">
        <w:rPr>
          <w:color w:val="000000"/>
        </w:rPr>
        <w:t xml:space="preserve"> и (или) чрезвычайной ситуации.</w:t>
      </w:r>
      <w:r w:rsidR="002E6528">
        <w:rPr>
          <w:color w:val="000000"/>
        </w:rPr>
        <w:t xml:space="preserve"> </w:t>
      </w:r>
      <w:r w:rsidR="002E6528" w:rsidRPr="002E6528">
        <w:t>Для прохода к местам доставки Товара Госзаказчика у представителей Поставщика, сопровождающих доставку, необходимо наличие документа, удостоверяющего личность.</w:t>
      </w:r>
    </w:p>
    <w:p w:rsidR="002F1763" w:rsidRPr="00672011" w:rsidRDefault="001E2087" w:rsidP="00491928">
      <w:pPr>
        <w:ind w:left="14" w:firstLine="553"/>
        <w:jc w:val="both"/>
      </w:pPr>
      <w:r w:rsidRPr="000C5319">
        <w:rPr>
          <w:color w:val="000000"/>
        </w:rPr>
        <w:lastRenderedPageBreak/>
        <w:t>5.4.</w:t>
      </w:r>
      <w:r w:rsidR="00A10D78">
        <w:rPr>
          <w:color w:val="000000"/>
        </w:rPr>
        <w:t> </w:t>
      </w:r>
      <w:r w:rsidR="00471CF7" w:rsidRPr="00D60485">
        <w:t xml:space="preserve">Сдача-приемка поставленного Товара производится Поставщиком </w:t>
      </w:r>
      <w:r w:rsidR="009B6299">
        <w:br/>
      </w:r>
      <w:r w:rsidR="00471CF7" w:rsidRPr="00D60485">
        <w:t xml:space="preserve">и Госзаказчиком </w:t>
      </w:r>
      <w:r w:rsidR="00471CF7" w:rsidRPr="00D60485">
        <w:rPr>
          <w:color w:val="000000"/>
        </w:rPr>
        <w:t xml:space="preserve">или уполномоченным лицом </w:t>
      </w:r>
      <w:r w:rsidR="002F1763" w:rsidRPr="0036348B">
        <w:rPr>
          <w:color w:val="000000"/>
        </w:rPr>
        <w:t xml:space="preserve">в течение </w:t>
      </w:r>
      <w:r w:rsidR="00F802D2">
        <w:rPr>
          <w:color w:val="000000"/>
        </w:rPr>
        <w:t>7</w:t>
      </w:r>
      <w:r w:rsidR="002F1763" w:rsidRPr="0036348B">
        <w:rPr>
          <w:color w:val="000000"/>
        </w:rPr>
        <w:t xml:space="preserve"> (</w:t>
      </w:r>
      <w:r w:rsidR="00F802D2">
        <w:rPr>
          <w:color w:val="000000"/>
        </w:rPr>
        <w:t>семи</w:t>
      </w:r>
      <w:r w:rsidR="002F1763" w:rsidRPr="0036348B">
        <w:rPr>
          <w:color w:val="000000"/>
        </w:rPr>
        <w:t xml:space="preserve">) </w:t>
      </w:r>
      <w:r w:rsidR="00F802D2">
        <w:rPr>
          <w:color w:val="000000"/>
        </w:rPr>
        <w:t xml:space="preserve">рабочих </w:t>
      </w:r>
      <w:r w:rsidR="002F1763" w:rsidRPr="0036348B">
        <w:rPr>
          <w:color w:val="000000"/>
        </w:rPr>
        <w:t>дней с момента начала приемки.</w:t>
      </w:r>
      <w:r w:rsidR="009F2E8D" w:rsidRPr="009F2E8D">
        <w:rPr>
          <w:sz w:val="28"/>
          <w:szCs w:val="28"/>
        </w:rPr>
        <w:t xml:space="preserve"> </w:t>
      </w:r>
      <w:r w:rsidR="009F2E8D" w:rsidRPr="009F2E8D">
        <w:t xml:space="preserve">По окончании сдачи-приёмки Товара, Госзаказчик или уполномоченное лицо подписывают товарные накладные. Внесение каких-либо изменений в текст товарной накладной после ее составления в одностороннем порядке не допускается. Внесение любых исправлений может осуществляться только по согласованию сторон и должно </w:t>
      </w:r>
      <w:r w:rsidR="00A10D78">
        <w:br/>
      </w:r>
      <w:r w:rsidR="009F2E8D" w:rsidRPr="009F2E8D">
        <w:t>быть удостоверено подписями их ответственных представителей.</w:t>
      </w:r>
    </w:p>
    <w:p w:rsidR="00471CF7" w:rsidRPr="00D60485" w:rsidRDefault="002F1763" w:rsidP="009F2E8D">
      <w:pPr>
        <w:spacing w:line="252" w:lineRule="auto"/>
        <w:ind w:firstLine="567"/>
        <w:jc w:val="both"/>
        <w:rPr>
          <w:color w:val="000000"/>
        </w:rPr>
      </w:pPr>
      <w:r w:rsidRPr="002F1763">
        <w:rPr>
          <w:color w:val="000000"/>
        </w:rPr>
        <w:t>5.5</w:t>
      </w:r>
      <w:r w:rsidR="00471CF7" w:rsidRPr="00D60485">
        <w:rPr>
          <w:color w:val="000000"/>
        </w:rPr>
        <w:t xml:space="preserve">. При сдаче-приемке Товара </w:t>
      </w:r>
      <w:r w:rsidR="00471CF7" w:rsidRPr="00780DCA">
        <w:rPr>
          <w:color w:val="000000"/>
        </w:rPr>
        <w:t xml:space="preserve">Госзаказчик или уполномоченное лицо </w:t>
      </w:r>
      <w:r w:rsidR="00AB2AFA">
        <w:rPr>
          <w:color w:val="000000"/>
        </w:rPr>
        <w:t xml:space="preserve">Госзаказчика </w:t>
      </w:r>
      <w:r w:rsidR="00471CF7" w:rsidRPr="00780DCA">
        <w:rPr>
          <w:color w:val="000000"/>
        </w:rPr>
        <w:t xml:space="preserve">проверяют соответствие Товара сведениям, указанным в транспортных </w:t>
      </w:r>
      <w:r w:rsidR="00E10ED5">
        <w:rPr>
          <w:color w:val="000000"/>
        </w:rPr>
        <w:br/>
      </w:r>
      <w:r w:rsidR="00471CF7" w:rsidRPr="00780DCA">
        <w:rPr>
          <w:color w:val="000000"/>
        </w:rPr>
        <w:t xml:space="preserve">и сопроводительных документах по </w:t>
      </w:r>
      <w:r w:rsidR="00471CF7" w:rsidRPr="00091241">
        <w:rPr>
          <w:color w:val="000000"/>
        </w:rPr>
        <w:t>наименованию, количеству, ка</w:t>
      </w:r>
      <w:r w:rsidR="00AB2AFA">
        <w:rPr>
          <w:color w:val="000000"/>
        </w:rPr>
        <w:t xml:space="preserve">честву, требованиям </w:t>
      </w:r>
      <w:r w:rsidR="00E10ED5">
        <w:rPr>
          <w:color w:val="000000"/>
        </w:rPr>
        <w:br/>
      </w:r>
      <w:r w:rsidR="00AB2AFA">
        <w:rPr>
          <w:color w:val="000000"/>
        </w:rPr>
        <w:t xml:space="preserve">к характеристикам Товара, указанным в Приложении № 1 (техническое задание) </w:t>
      </w:r>
      <w:r w:rsidR="00E10ED5">
        <w:rPr>
          <w:color w:val="000000"/>
        </w:rPr>
        <w:br/>
      </w:r>
      <w:r w:rsidR="00AB2AFA">
        <w:rPr>
          <w:color w:val="000000"/>
        </w:rPr>
        <w:t>к контракту и Приложении</w:t>
      </w:r>
      <w:r w:rsidR="00F3303E" w:rsidRPr="00091241">
        <w:rPr>
          <w:color w:val="000000"/>
        </w:rPr>
        <w:t xml:space="preserve"> № 1</w:t>
      </w:r>
      <w:r w:rsidR="00471CF7" w:rsidRPr="00091241">
        <w:rPr>
          <w:color w:val="000000"/>
        </w:rPr>
        <w:t xml:space="preserve"> </w:t>
      </w:r>
      <w:r w:rsidR="00F7249B" w:rsidRPr="00091241">
        <w:rPr>
          <w:color w:val="000000"/>
        </w:rPr>
        <w:t>к</w:t>
      </w:r>
      <w:r w:rsidR="00F3303E" w:rsidRPr="00091241">
        <w:rPr>
          <w:color w:val="000000"/>
        </w:rPr>
        <w:t xml:space="preserve"> техническому заданию к</w:t>
      </w:r>
      <w:r w:rsidR="00F854D6" w:rsidRPr="00091241">
        <w:rPr>
          <w:color w:val="000000"/>
        </w:rPr>
        <w:t xml:space="preserve"> </w:t>
      </w:r>
      <w:r w:rsidR="009842E3" w:rsidRPr="00091241">
        <w:rPr>
          <w:color w:val="000000"/>
        </w:rPr>
        <w:t>контракту</w:t>
      </w:r>
      <w:r w:rsidR="00AB2AFA">
        <w:rPr>
          <w:color w:val="000000"/>
        </w:rPr>
        <w:t>,</w:t>
      </w:r>
      <w:r w:rsidR="00471CF7" w:rsidRPr="00091241">
        <w:rPr>
          <w:color w:val="000000"/>
        </w:rPr>
        <w:t xml:space="preserve"> в присутствии уполномоченного представителя Поставщика.</w:t>
      </w:r>
    </w:p>
    <w:p w:rsidR="009F2E8D" w:rsidRPr="0096255F" w:rsidRDefault="002F1763" w:rsidP="009F2E8D">
      <w:pPr>
        <w:ind w:left="14" w:firstLine="553"/>
        <w:jc w:val="both"/>
        <w:rPr>
          <w:sz w:val="28"/>
          <w:szCs w:val="28"/>
        </w:rPr>
      </w:pPr>
      <w:r>
        <w:t>5.6</w:t>
      </w:r>
      <w:r w:rsidR="00471CF7" w:rsidRPr="00D60485">
        <w:t xml:space="preserve">. </w:t>
      </w:r>
      <w:r w:rsidR="00F65CC3" w:rsidRPr="00F65CC3">
        <w:t xml:space="preserve">При обнаружении в ходе приемки поставляемого Товара недостатков, </w:t>
      </w:r>
      <w:r w:rsidR="009F2E8D">
        <w:t>Госзаказчик или уполномоченное лицо</w:t>
      </w:r>
      <w:r w:rsidR="009F2E8D" w:rsidRPr="00F65CC3">
        <w:t xml:space="preserve"> </w:t>
      </w:r>
      <w:r w:rsidR="009F2E8D" w:rsidRPr="009F2E8D">
        <w:t>незам</w:t>
      </w:r>
      <w:r w:rsidR="009F2E8D">
        <w:t xml:space="preserve">едлительно письменно уведомляет </w:t>
      </w:r>
      <w:r w:rsidR="009F2E8D" w:rsidRPr="009F2E8D">
        <w:t>Поставщика.</w:t>
      </w:r>
      <w:r w:rsidR="009F2E8D">
        <w:rPr>
          <w:sz w:val="28"/>
          <w:szCs w:val="28"/>
        </w:rPr>
        <w:t xml:space="preserve"> </w:t>
      </w:r>
    </w:p>
    <w:p w:rsidR="00F65CC3" w:rsidRPr="00F65CC3" w:rsidRDefault="00F65CC3" w:rsidP="009F2E8D">
      <w:pPr>
        <w:ind w:firstLine="567"/>
        <w:jc w:val="both"/>
      </w:pPr>
      <w:r w:rsidRPr="00F65CC3">
        <w:t xml:space="preserve">Сторонами составляется рекламационный акт, в котором фиксируются перечень недостатков и несоответствия требованиям контракта. Акт составляется в 2 (двух) экземплярах. </w:t>
      </w:r>
    </w:p>
    <w:p w:rsidR="00F65CC3" w:rsidRPr="00F65CC3" w:rsidRDefault="00F65CC3" w:rsidP="009F2E8D">
      <w:pPr>
        <w:ind w:firstLine="567"/>
        <w:jc w:val="both"/>
      </w:pPr>
      <w:r w:rsidRPr="00F65CC3">
        <w:t>При отказе (уклонении) Поставщика от подписания указанного акта в акте делается отметка об этом и подписанный Госзаказчиком или уполномоченным лицом рекламационный акт подтверждается третьей стороной (экспертом) по выбору Госзаказчика.</w:t>
      </w:r>
    </w:p>
    <w:p w:rsidR="00F65CC3" w:rsidRPr="00F65CC3" w:rsidRDefault="00F65CC3" w:rsidP="00F65CC3">
      <w:pPr>
        <w:ind w:firstLine="567"/>
        <w:jc w:val="both"/>
      </w:pPr>
      <w:r w:rsidRPr="00F65CC3">
        <w:t xml:space="preserve">Поставщик обязан устранить все обнаруженные недостатки, указанные </w:t>
      </w:r>
      <w:r w:rsidR="009B6299">
        <w:br/>
      </w:r>
      <w:r w:rsidRPr="00F65CC3">
        <w:t>в рек</w:t>
      </w:r>
      <w:r w:rsidR="008E4AB9">
        <w:t>ламационном акте, своими силами</w:t>
      </w:r>
      <w:r w:rsidRPr="00F65CC3">
        <w:t xml:space="preserve"> за свой счет и в установленные сроки. Поставщик несет ответственность за утрату, повреждение или недостачу Товара. Устранение Поставщиком выявленных Госзаказчиком или уполномоченным лицом недостатков </w:t>
      </w:r>
      <w:r w:rsidR="009B6299">
        <w:br/>
      </w:r>
      <w:r w:rsidRPr="00F65CC3">
        <w:t>не освобождает Поставщика от уплаты неустойки (штрафа, пени), предусмотренной контрактом, и возмещения убытков Госзаказчика.</w:t>
      </w:r>
    </w:p>
    <w:p w:rsidR="00F65CC3" w:rsidRPr="00F65CC3" w:rsidRDefault="00F65CC3" w:rsidP="00F65CC3">
      <w:pPr>
        <w:ind w:firstLine="567"/>
        <w:jc w:val="both"/>
      </w:pPr>
      <w:r w:rsidRPr="00F65CC3">
        <w:t>Срок устранения выявленных недостатков не более 5 (пяти) дней с момента подписания рекламационного акта, составляемого при приёме Товара и подписываемого Госзаказчиком или уполномоченным лицом и Поставщиком.</w:t>
      </w:r>
    </w:p>
    <w:p w:rsidR="008B1A71" w:rsidRPr="008B1A71" w:rsidRDefault="002F1763" w:rsidP="008B1A71">
      <w:pPr>
        <w:ind w:left="14" w:firstLine="553"/>
        <w:jc w:val="both"/>
      </w:pPr>
      <w:r>
        <w:rPr>
          <w:color w:val="000000"/>
        </w:rPr>
        <w:t>5.7</w:t>
      </w:r>
      <w:r w:rsidR="00471CF7" w:rsidRPr="008B1A71">
        <w:rPr>
          <w:color w:val="000000"/>
        </w:rPr>
        <w:t>. </w:t>
      </w:r>
      <w:r w:rsidR="008B1A71" w:rsidRPr="008B1A71">
        <w:t>Госзаказчик оставляет за собой право проводить проверку Товара в организациях, официально уполномоченных для проведения независимой экспертизы, на предмет выявления возможной поставки некачественного Товара.</w:t>
      </w:r>
    </w:p>
    <w:p w:rsidR="00471CF7" w:rsidRPr="00D60485" w:rsidRDefault="00471CF7" w:rsidP="008B1A71">
      <w:pPr>
        <w:ind w:firstLine="567"/>
        <w:jc w:val="both"/>
        <w:rPr>
          <w:color w:val="000000"/>
        </w:rPr>
      </w:pPr>
      <w:r w:rsidRPr="00D60485">
        <w:rPr>
          <w:color w:val="000000"/>
        </w:rPr>
        <w:t xml:space="preserve">Экспертиза проводится Госзаказчиком своими силами либо привлеченными </w:t>
      </w:r>
      <w:r w:rsidR="00E10ED5">
        <w:rPr>
          <w:color w:val="000000"/>
        </w:rPr>
        <w:br/>
      </w:r>
      <w:r w:rsidRPr="00D60485">
        <w:rPr>
          <w:color w:val="000000"/>
        </w:rPr>
        <w:t xml:space="preserve">им экспертами, экспертными организациями. Эксперты, экспертные организации имеют право запрашивать у Госзаказчика и Поставщика дополнительные материалы, относящиеся к условиям исполнения контракта. </w:t>
      </w:r>
    </w:p>
    <w:p w:rsidR="00471CF7" w:rsidRPr="00D60485" w:rsidRDefault="002F1763" w:rsidP="00471CF7">
      <w:pPr>
        <w:widowControl w:val="0"/>
        <w:tabs>
          <w:tab w:val="left" w:pos="709"/>
        </w:tabs>
        <w:ind w:firstLine="567"/>
        <w:jc w:val="both"/>
      </w:pPr>
      <w:r>
        <w:rPr>
          <w:color w:val="000000"/>
        </w:rPr>
        <w:t>5.8</w:t>
      </w:r>
      <w:r w:rsidR="00471CF7" w:rsidRPr="00D60485">
        <w:rPr>
          <w:color w:val="000000"/>
        </w:rPr>
        <w:t xml:space="preserve">. По результатам проведенной Госзаказчиком экспертизы оформляется заключение, на основании которого Госзаказчиком осуществляется приемка поставленного Товара путем подписания документа о приемке Товара либо Поставщику Госзаказчиком направляется в письменной форме мотивированный отказ от подписания документа </w:t>
      </w:r>
      <w:r w:rsidR="00E10ED5">
        <w:rPr>
          <w:color w:val="000000"/>
        </w:rPr>
        <w:br/>
      </w:r>
      <w:r w:rsidR="00471CF7" w:rsidRPr="00D60485">
        <w:rPr>
          <w:color w:val="000000"/>
        </w:rPr>
        <w:t xml:space="preserve">о приемке, содержащий перечень недостатков Товара с указанием срока </w:t>
      </w:r>
      <w:r w:rsidR="00471CF7" w:rsidRPr="00D60485">
        <w:rPr>
          <w:color w:val="000000"/>
        </w:rPr>
        <w:br/>
        <w:t>их устранения</w:t>
      </w:r>
      <w:r w:rsidR="00471CF7" w:rsidRPr="00D60485">
        <w:t>.</w:t>
      </w:r>
    </w:p>
    <w:p w:rsidR="00471CF7" w:rsidRPr="00D60485" w:rsidRDefault="002F1763" w:rsidP="00471CF7">
      <w:pPr>
        <w:pStyle w:val="3f0"/>
        <w:widowControl w:val="0"/>
        <w:tabs>
          <w:tab w:val="left" w:pos="0"/>
        </w:tabs>
        <w:spacing w:line="252" w:lineRule="auto"/>
        <w:ind w:right="-1" w:firstLine="567"/>
        <w:jc w:val="both"/>
        <w:rPr>
          <w:color w:val="000000"/>
          <w:sz w:val="24"/>
          <w:szCs w:val="24"/>
        </w:rPr>
      </w:pPr>
      <w:r>
        <w:rPr>
          <w:color w:val="000000"/>
          <w:sz w:val="24"/>
          <w:szCs w:val="24"/>
        </w:rPr>
        <w:t>5.9</w:t>
      </w:r>
      <w:r w:rsidR="00471CF7" w:rsidRPr="00D60485">
        <w:rPr>
          <w:color w:val="000000"/>
          <w:sz w:val="24"/>
          <w:szCs w:val="24"/>
        </w:rPr>
        <w:t>. </w:t>
      </w:r>
      <w:r w:rsidR="00852566" w:rsidRPr="00D60485">
        <w:rPr>
          <w:color w:val="000000"/>
          <w:sz w:val="24"/>
          <w:szCs w:val="24"/>
        </w:rPr>
        <w:t xml:space="preserve">Госзаказчик или уполномоченное лицо вправе отказаться от приемки поставляемого Товара в случае обнаружения недостатков, которые исключают использование поставляемого Товара и не могут быть устранены Поставщиком. </w:t>
      </w:r>
      <w:r w:rsidR="00852566" w:rsidRPr="00D60485">
        <w:rPr>
          <w:color w:val="000000"/>
          <w:sz w:val="24"/>
          <w:szCs w:val="24"/>
        </w:rPr>
        <w:br/>
        <w:t xml:space="preserve">При несоблюдении Поставщиком требований безопасности и защиты здоровья, установленных на период повышенной готовности и (или) чрезвычайного положения, прием Товара не производится, поставка считается несостоявшейся по вине Поставщика </w:t>
      </w:r>
      <w:r w:rsidR="00E10ED5">
        <w:rPr>
          <w:color w:val="000000"/>
          <w:sz w:val="24"/>
          <w:szCs w:val="24"/>
        </w:rPr>
        <w:br/>
      </w:r>
      <w:r w:rsidR="00852566" w:rsidRPr="00D60485">
        <w:rPr>
          <w:color w:val="000000"/>
          <w:sz w:val="24"/>
          <w:szCs w:val="24"/>
        </w:rPr>
        <w:t xml:space="preserve">до устранения им нарушений. </w:t>
      </w:r>
      <w:r w:rsidR="00852566" w:rsidRPr="002062FE">
        <w:rPr>
          <w:color w:val="000000"/>
          <w:sz w:val="24"/>
          <w:szCs w:val="24"/>
        </w:rPr>
        <w:t xml:space="preserve">Факт нарушений фиксируется Госзаказчиком </w:t>
      </w:r>
      <w:r w:rsidR="00852566" w:rsidRPr="002062FE">
        <w:rPr>
          <w:color w:val="000000"/>
          <w:sz w:val="24"/>
          <w:szCs w:val="24"/>
        </w:rPr>
        <w:br/>
      </w:r>
      <w:r w:rsidR="00852566" w:rsidRPr="002062FE">
        <w:rPr>
          <w:color w:val="000000"/>
          <w:sz w:val="24"/>
          <w:szCs w:val="24"/>
        </w:rPr>
        <w:lastRenderedPageBreak/>
        <w:t xml:space="preserve">и (или) уполномоченным лицом в акте и дополнительно может быть зафиксирован </w:t>
      </w:r>
      <w:r w:rsidR="00852566" w:rsidRPr="002062FE">
        <w:rPr>
          <w:color w:val="000000"/>
          <w:sz w:val="24"/>
          <w:szCs w:val="24"/>
        </w:rPr>
        <w:br/>
        <w:t>иным способом (например, фотофиксацией).</w:t>
      </w:r>
    </w:p>
    <w:p w:rsidR="00471CF7" w:rsidRPr="00D60485" w:rsidRDefault="00471CF7" w:rsidP="00471CF7">
      <w:pPr>
        <w:pStyle w:val="3f0"/>
        <w:widowControl w:val="0"/>
        <w:tabs>
          <w:tab w:val="left" w:pos="0"/>
        </w:tabs>
        <w:spacing w:line="252" w:lineRule="auto"/>
        <w:ind w:right="-1" w:firstLine="567"/>
        <w:jc w:val="both"/>
        <w:rPr>
          <w:color w:val="000000"/>
          <w:sz w:val="24"/>
          <w:szCs w:val="24"/>
        </w:rPr>
      </w:pPr>
      <w:r w:rsidRPr="00D60485">
        <w:rPr>
          <w:color w:val="000000"/>
          <w:sz w:val="24"/>
          <w:szCs w:val="24"/>
        </w:rPr>
        <w:t>5</w:t>
      </w:r>
      <w:r w:rsidR="002F1763">
        <w:rPr>
          <w:color w:val="000000"/>
          <w:sz w:val="24"/>
          <w:szCs w:val="24"/>
        </w:rPr>
        <w:t>.10</w:t>
      </w:r>
      <w:r w:rsidRPr="00D60485">
        <w:rPr>
          <w:color w:val="000000"/>
          <w:sz w:val="24"/>
          <w:szCs w:val="24"/>
        </w:rPr>
        <w:t>. Замена Поставщиком Товара ненадлежащего качества на Товар надлежащего качества не освобождает его от уплаты неустойки (штрафа, пени), предусмотренных контрактом.</w:t>
      </w:r>
    </w:p>
    <w:p w:rsidR="00471CF7" w:rsidRPr="00D60485" w:rsidRDefault="002F1763" w:rsidP="00471CF7">
      <w:pPr>
        <w:pStyle w:val="3f0"/>
        <w:widowControl w:val="0"/>
        <w:tabs>
          <w:tab w:val="left" w:pos="0"/>
        </w:tabs>
        <w:spacing w:line="252" w:lineRule="auto"/>
        <w:ind w:right="-1" w:firstLine="567"/>
        <w:jc w:val="both"/>
        <w:rPr>
          <w:sz w:val="24"/>
          <w:szCs w:val="24"/>
        </w:rPr>
      </w:pPr>
      <w:r>
        <w:rPr>
          <w:color w:val="000000"/>
          <w:sz w:val="24"/>
          <w:szCs w:val="24"/>
        </w:rPr>
        <w:t>5.11</w:t>
      </w:r>
      <w:r w:rsidR="00471CF7" w:rsidRPr="00D60485">
        <w:rPr>
          <w:color w:val="000000"/>
          <w:sz w:val="24"/>
          <w:szCs w:val="24"/>
        </w:rPr>
        <w:t xml:space="preserve">. Приёмка Товара с устраненными недостатками либо заменяющего некачественную поставку оформляется документом о приемке в </w:t>
      </w:r>
      <w:r w:rsidR="00471CF7" w:rsidRPr="00D60485">
        <w:rPr>
          <w:sz w:val="24"/>
          <w:szCs w:val="24"/>
        </w:rPr>
        <w:t>порядке, предусмотренные пунктом 5.5 контракта.</w:t>
      </w:r>
    </w:p>
    <w:p w:rsidR="00471CF7" w:rsidRPr="00D60485" w:rsidRDefault="002F1763" w:rsidP="009A5142">
      <w:pPr>
        <w:spacing w:line="245" w:lineRule="auto"/>
        <w:ind w:right="-1" w:firstLine="567"/>
        <w:jc w:val="both"/>
        <w:rPr>
          <w:color w:val="000000"/>
        </w:rPr>
      </w:pPr>
      <w:r>
        <w:rPr>
          <w:color w:val="000000"/>
        </w:rPr>
        <w:t>5.12</w:t>
      </w:r>
      <w:r w:rsidR="00471CF7" w:rsidRPr="00D60485">
        <w:rPr>
          <w:color w:val="000000"/>
        </w:rPr>
        <w:t>. </w:t>
      </w:r>
      <w:r w:rsidRPr="0036348B">
        <w:rPr>
          <w:color w:val="000000"/>
        </w:rPr>
        <w:t xml:space="preserve">Госзаказчик вправе принять поставленный Товар в случае выявления несоответствия этого Товара условиям контракта, если выявленное несоответствие </w:t>
      </w:r>
      <w:r w:rsidRPr="0036348B">
        <w:rPr>
          <w:color w:val="000000"/>
        </w:rPr>
        <w:br/>
        <w:t>не препятствует эксплуатации этого Товара и устранено Поставщиком.</w:t>
      </w:r>
    </w:p>
    <w:p w:rsidR="00852566" w:rsidRPr="00E10ED5" w:rsidRDefault="002F1763" w:rsidP="00E1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firstLine="567"/>
        <w:jc w:val="both"/>
        <w:rPr>
          <w:color w:val="000000"/>
        </w:rPr>
      </w:pPr>
      <w:r>
        <w:rPr>
          <w:color w:val="000000"/>
        </w:rPr>
        <w:t>5.13</w:t>
      </w:r>
      <w:r w:rsidR="00471CF7" w:rsidRPr="00D60485">
        <w:rPr>
          <w:color w:val="000000"/>
        </w:rPr>
        <w:t xml:space="preserve">. </w:t>
      </w:r>
      <w:r w:rsidRPr="0036348B">
        <w:rPr>
          <w:color w:val="000000"/>
        </w:rPr>
        <w:t>Госзаказчик, принявший поставленный Товар без его проверки, не лишается права ссылаться на недостатки Товара, которые могли быть установлены при их обычной приемке.</w:t>
      </w:r>
    </w:p>
    <w:p w:rsidR="00973CBE" w:rsidRPr="002062FE" w:rsidRDefault="00973CBE" w:rsidP="009A5142">
      <w:pPr>
        <w:spacing w:line="245" w:lineRule="auto"/>
        <w:jc w:val="center"/>
        <w:rPr>
          <w:color w:val="000000"/>
        </w:rPr>
      </w:pPr>
      <w:r w:rsidRPr="002062FE">
        <w:rPr>
          <w:color w:val="000000"/>
        </w:rPr>
        <w:t>6. ОТВЕТСТВЕННОСТЬ СТОРОН</w:t>
      </w:r>
    </w:p>
    <w:p w:rsidR="00A1631E" w:rsidRPr="002062FE" w:rsidRDefault="00A1631E" w:rsidP="009A5142">
      <w:pPr>
        <w:spacing w:line="245" w:lineRule="auto"/>
        <w:ind w:firstLine="567"/>
        <w:jc w:val="both"/>
        <w:rPr>
          <w:color w:val="000000"/>
          <w:shd w:val="clear" w:color="auto" w:fill="FFFF00"/>
        </w:rPr>
      </w:pPr>
      <w:r w:rsidRPr="002062FE">
        <w:t xml:space="preserve">6.1. </w:t>
      </w:r>
      <w:r w:rsidRPr="002062FE">
        <w:rPr>
          <w:color w:val="000000"/>
        </w:rPr>
        <w:t xml:space="preserve">За неисполнение или ненадлежащее исполнение своих обязательств, установленных контрактом, Стороны несут ответственность в соответствии </w:t>
      </w:r>
      <w:r w:rsidR="00417CD8" w:rsidRPr="002062FE">
        <w:rPr>
          <w:color w:val="000000"/>
        </w:rPr>
        <w:br/>
      </w:r>
      <w:r w:rsidRPr="002062FE">
        <w:rPr>
          <w:color w:val="000000"/>
        </w:rPr>
        <w:t>с законодательством Российской Федерации и контрактом.</w:t>
      </w:r>
    </w:p>
    <w:p w:rsidR="00A1631E" w:rsidRPr="002062FE" w:rsidRDefault="00A1631E" w:rsidP="009A5142">
      <w:pPr>
        <w:spacing w:line="245" w:lineRule="auto"/>
        <w:ind w:firstLine="567"/>
        <w:jc w:val="both"/>
      </w:pPr>
      <w:r w:rsidRPr="002062FE">
        <w:t>6.2. В случае просрочки исполнения Госзаказчиком обязательств, предусмотренных контрактом, а также в иных случаях неисполнения или ненадлежащего исполнения Госзаказчиком обязательств, предусмотренных контрактом, Поставщик вправе потребовать уплаты неусто</w:t>
      </w:r>
      <w:r w:rsidR="00E06609" w:rsidRPr="002062FE">
        <w:t xml:space="preserve">йки </w:t>
      </w:r>
      <w:r w:rsidRPr="002062FE">
        <w:t>(штраф</w:t>
      </w:r>
      <w:r w:rsidR="00766F89" w:rsidRPr="002062FE">
        <w:t>а</w:t>
      </w:r>
      <w:r w:rsidRPr="002062FE">
        <w:t>,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пени ключевой ставки Центрального банка Российской Федерации от неуплаченной в срок суммы.</w:t>
      </w:r>
    </w:p>
    <w:p w:rsidR="00471CF7" w:rsidRPr="00D60485" w:rsidRDefault="00A1631E" w:rsidP="009A5142">
      <w:pPr>
        <w:spacing w:line="245" w:lineRule="auto"/>
        <w:ind w:firstLine="567"/>
        <w:jc w:val="both"/>
      </w:pPr>
      <w:r w:rsidRPr="002062FE">
        <w:t xml:space="preserve">6.3. </w:t>
      </w:r>
      <w:r w:rsidR="00471CF7" w:rsidRPr="00D60485">
        <w:t xml:space="preserve">За каждый факт неисполнения Госзаказчиком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w:t>
      </w:r>
      <w:r w:rsidR="00732CFE">
        <w:t>1000,00</w:t>
      </w:r>
      <w:r w:rsidR="00471CF7" w:rsidRPr="00D60485">
        <w:rPr>
          <w:rStyle w:val="afff3"/>
        </w:rPr>
        <w:footnoteReference w:id="2"/>
      </w:r>
      <w:r w:rsidR="00471CF7" w:rsidRPr="00D60485">
        <w:t xml:space="preserve"> рублей.</w:t>
      </w:r>
    </w:p>
    <w:p w:rsidR="00A1631E" w:rsidRPr="002062FE" w:rsidRDefault="00A1631E" w:rsidP="009A5142">
      <w:pPr>
        <w:spacing w:line="245" w:lineRule="auto"/>
        <w:ind w:firstLine="567"/>
        <w:jc w:val="both"/>
      </w:pPr>
      <w:r w:rsidRPr="002062FE">
        <w:t>6.4. Общая сумма начисленн</w:t>
      </w:r>
      <w:r w:rsidR="00CA2EF3" w:rsidRPr="002062FE">
        <w:t>ых</w:t>
      </w:r>
      <w:r w:rsidRPr="002062FE">
        <w:t xml:space="preserve"> штрафов за неисполнение</w:t>
      </w:r>
      <w:r w:rsidR="00CA2EF3" w:rsidRPr="002062FE">
        <w:t xml:space="preserve"> </w:t>
      </w:r>
      <w:r w:rsidRPr="002062FE">
        <w:t>или ненадлежащее исполнение Госзаказчиком обязательств, предусмотренных контрактом,</w:t>
      </w:r>
      <w:r w:rsidR="00CA2EF3" w:rsidRPr="002062FE">
        <w:t xml:space="preserve"> </w:t>
      </w:r>
      <w:r w:rsidRPr="002062FE">
        <w:t>не может превышать цену контракта.</w:t>
      </w:r>
    </w:p>
    <w:p w:rsidR="00553EC5" w:rsidRPr="003742DB" w:rsidRDefault="00553EC5" w:rsidP="009A5142">
      <w:pPr>
        <w:spacing w:line="245" w:lineRule="auto"/>
        <w:ind w:firstLine="567"/>
        <w:jc w:val="both"/>
      </w:pPr>
      <w:r w:rsidRPr="002062FE">
        <w:t xml:space="preserve">6.5. </w:t>
      </w:r>
      <w:r w:rsidRPr="003742DB">
        <w:t>В случае просрочки исполнения Поставщиком</w:t>
      </w:r>
      <w:r>
        <w:t xml:space="preserve"> обязательств</w:t>
      </w:r>
      <w:r w:rsidRPr="003742DB">
        <w:t xml:space="preserve">, предусмотренных контрактом, Госзаказчик направляет Поставщику требование </w:t>
      </w:r>
      <w:r>
        <w:t>о</w:t>
      </w:r>
      <w:r w:rsidRPr="003742DB">
        <w:t xml:space="preserve">б уплате неустойки </w:t>
      </w:r>
      <w:r w:rsidR="00A10D78">
        <w:br/>
      </w:r>
      <w:r w:rsidRPr="003742DB">
        <w:t>(штрафа, пени). Пеня начисляется за каждый день просрочки исполнения Поставщиком обязательства, предусмотренного контрактом (</w:t>
      </w:r>
      <w:r w:rsidRPr="003742DB">
        <w:rPr>
          <w:snapToGrid w:val="0"/>
        </w:rPr>
        <w:t>в том числе за просрочку Поставщиком исполнения сроков поставки Товара</w:t>
      </w:r>
      <w:r w:rsidRPr="003742DB">
        <w:t xml:space="preserve">),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w:t>
      </w:r>
      <w:r>
        <w:br/>
      </w:r>
      <w:r w:rsidRPr="003742DB">
        <w:lastRenderedPageBreak/>
        <w:t xml:space="preserve">на сумму, пропорциональную объему обязательств, предусмотренных контрактом </w:t>
      </w:r>
      <w:r>
        <w:br/>
      </w:r>
      <w:r w:rsidRPr="003742DB">
        <w:t>и фактически исполненных Поставщиком.</w:t>
      </w:r>
    </w:p>
    <w:p w:rsidR="00A1631E" w:rsidRPr="002062FE" w:rsidRDefault="00A1631E" w:rsidP="009A5142">
      <w:pPr>
        <w:spacing w:line="245" w:lineRule="auto"/>
        <w:ind w:firstLine="567"/>
        <w:jc w:val="both"/>
      </w:pPr>
      <w:r w:rsidRPr="002062FE">
        <w:t xml:space="preserve">6.6. </w:t>
      </w:r>
      <w:bookmarkStart w:id="0" w:name="dst100022"/>
      <w:bookmarkEnd w:id="0"/>
      <w:r w:rsidR="00471CF7" w:rsidRPr="00D60485">
        <w:t xml:space="preserve">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за исключением просрочки исполнения обязательств, предусмотренных контрактом, размер штрафа устанавливается в размере </w:t>
      </w:r>
      <w:r w:rsidR="00732CFE">
        <w:t>10</w:t>
      </w:r>
      <w:r w:rsidR="00471CF7" w:rsidRPr="00D60485">
        <w:t>%</w:t>
      </w:r>
      <w:r w:rsidR="00732CFE">
        <w:t xml:space="preserve"> цены контракта (этапа)</w:t>
      </w:r>
      <w:r w:rsidR="00471CF7" w:rsidRPr="00D60485">
        <w:rPr>
          <w:rStyle w:val="afff3"/>
        </w:rPr>
        <w:footnoteReference w:id="3"/>
      </w:r>
      <w:r w:rsidR="00471CF7" w:rsidRPr="00D60485">
        <w:t>.</w:t>
      </w:r>
    </w:p>
    <w:p w:rsidR="00A1631E" w:rsidRPr="002062FE" w:rsidRDefault="00A1631E" w:rsidP="00A1631E">
      <w:pPr>
        <w:ind w:firstLine="567"/>
        <w:jc w:val="both"/>
      </w:pPr>
      <w:r w:rsidRPr="002062FE">
        <w:t>6.7.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w:t>
      </w:r>
      <w:r w:rsidR="0099762B">
        <w:t>, размер штрафа устанавливается</w:t>
      </w:r>
      <w:r w:rsidRPr="002062FE">
        <w:t xml:space="preserve"> в размере </w:t>
      </w:r>
      <w:r w:rsidR="00732CFE">
        <w:t>1000,00</w:t>
      </w:r>
      <w:r w:rsidR="00471CF7">
        <w:t xml:space="preserve"> рублей</w:t>
      </w:r>
      <w:r w:rsidR="008F207D" w:rsidRPr="002062FE">
        <w:t>.</w:t>
      </w:r>
      <w:r w:rsidRPr="002062FE">
        <w:t xml:space="preserve"> </w:t>
      </w:r>
      <w:r w:rsidRPr="002062FE">
        <w:rPr>
          <w:rStyle w:val="afff3"/>
        </w:rPr>
        <w:footnoteReference w:id="4"/>
      </w:r>
    </w:p>
    <w:p w:rsidR="00A1631E" w:rsidRPr="002062FE" w:rsidRDefault="00A1631E" w:rsidP="00A1631E">
      <w:pPr>
        <w:ind w:firstLine="567"/>
        <w:jc w:val="both"/>
      </w:pPr>
      <w:r w:rsidRPr="002062FE">
        <w:t>6.8. Общая сумма начисленн</w:t>
      </w:r>
      <w:r w:rsidR="00B95E3F" w:rsidRPr="002062FE">
        <w:t>ых</w:t>
      </w:r>
      <w:r w:rsidRPr="002062FE">
        <w:t xml:space="preserve"> штрафов за неисполнение</w:t>
      </w:r>
      <w:r w:rsidR="00B95E3F" w:rsidRPr="002062FE">
        <w:t xml:space="preserve"> </w:t>
      </w:r>
      <w:r w:rsidRPr="002062FE">
        <w:t>или ненадлежащее исполнение Поставщиком обязательств, предусмотренных контрактом,</w:t>
      </w:r>
      <w:r w:rsidR="00B95E3F" w:rsidRPr="002062FE">
        <w:t xml:space="preserve"> </w:t>
      </w:r>
      <w:r w:rsidRPr="002062FE">
        <w:t>не может превышать цену контракта.</w:t>
      </w:r>
    </w:p>
    <w:p w:rsidR="00A1631E" w:rsidRPr="002062FE" w:rsidRDefault="00A1631E" w:rsidP="00B07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062FE">
        <w:t xml:space="preserve">6.9. </w:t>
      </w:r>
      <w:r w:rsidRPr="002062FE">
        <w:rPr>
          <w:color w:val="000000"/>
        </w:rPr>
        <w:t xml:space="preserve">Поставщик несет ответственность в соответствии с условиями контракта </w:t>
      </w:r>
      <w:r w:rsidR="00A40014" w:rsidRPr="002062FE">
        <w:rPr>
          <w:color w:val="000000"/>
        </w:rPr>
        <w:br/>
      </w:r>
      <w:r w:rsidRPr="002062FE">
        <w:rPr>
          <w:color w:val="000000"/>
        </w:rPr>
        <w:t xml:space="preserve">за действия соисполнителей, которых он привлек к исполнению своих обязанностей </w:t>
      </w:r>
      <w:r w:rsidR="00A40014" w:rsidRPr="002062FE">
        <w:rPr>
          <w:color w:val="000000"/>
        </w:rPr>
        <w:br/>
      </w:r>
      <w:r w:rsidRPr="002062FE">
        <w:rPr>
          <w:color w:val="000000"/>
        </w:rPr>
        <w:t>по контракту.</w:t>
      </w:r>
    </w:p>
    <w:p w:rsidR="00A1631E" w:rsidRPr="002062FE" w:rsidRDefault="00A1631E" w:rsidP="00B078B9">
      <w:pPr>
        <w:widowControl w:val="0"/>
        <w:ind w:firstLine="567"/>
        <w:jc w:val="both"/>
      </w:pPr>
      <w:r w:rsidRPr="002062FE">
        <w:t xml:space="preserve">6.10. Сторона освобождается от уплаты неустойки (штрафа, пени), если докажет, </w:t>
      </w:r>
      <w:r w:rsidRPr="002062FE">
        <w:b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A1631E" w:rsidRPr="002062FE" w:rsidRDefault="00A1631E" w:rsidP="00A1631E">
      <w:pPr>
        <w:ind w:firstLine="567"/>
        <w:jc w:val="both"/>
      </w:pPr>
      <w:r w:rsidRPr="002062FE">
        <w:t xml:space="preserve">6.11. В случае неисполнения или ненадлежащего исполнения Поставщиком обязательства, предусмотренного контрактом, Госзаказчик вправе произвести оплату </w:t>
      </w:r>
      <w:r w:rsidR="00A40014" w:rsidRPr="002062FE">
        <w:br/>
      </w:r>
      <w:r w:rsidRPr="002062FE">
        <w:t>по контракту за вычетом соответствующего размера неустойки (штраф</w:t>
      </w:r>
      <w:r w:rsidR="00766F89" w:rsidRPr="002062FE">
        <w:t>а</w:t>
      </w:r>
      <w:r w:rsidRPr="002062FE">
        <w:t>, пени).</w:t>
      </w:r>
    </w:p>
    <w:p w:rsidR="00A1631E" w:rsidRPr="002062FE" w:rsidRDefault="00A1631E" w:rsidP="00A1631E">
      <w:pPr>
        <w:tabs>
          <w:tab w:val="left" w:pos="576"/>
        </w:tabs>
        <w:autoSpaceDE w:val="0"/>
        <w:autoSpaceDN w:val="0"/>
        <w:adjustRightInd w:val="0"/>
        <w:ind w:firstLine="567"/>
        <w:jc w:val="both"/>
      </w:pPr>
      <w:r w:rsidRPr="002062FE">
        <w:t>6.12. Уплата неустойки, штрафных санкций не освобождает Стороны от выполнения принятых на себя по контракту обязательств.</w:t>
      </w:r>
    </w:p>
    <w:p w:rsidR="00A1631E" w:rsidRPr="002062FE" w:rsidRDefault="00A1631E" w:rsidP="00A1631E">
      <w:pPr>
        <w:ind w:firstLine="567"/>
        <w:jc w:val="both"/>
      </w:pPr>
      <w:r w:rsidRPr="002062FE">
        <w:t>6.13. Исполнение обязательств Поставщик</w:t>
      </w:r>
      <w:r w:rsidR="00292BC6" w:rsidRPr="002062FE">
        <w:t xml:space="preserve">ом по контракту по перечислению </w:t>
      </w:r>
      <w:r w:rsidRPr="002062FE">
        <w:t xml:space="preserve">неустойки (штрафа, пени) в доход бюджета Санкт-Петербурга возлагается </w:t>
      </w:r>
      <w:r w:rsidR="00655F24" w:rsidRPr="002062FE">
        <w:br/>
      </w:r>
      <w:r w:rsidRPr="002062FE">
        <w:t>на Госзаказчика в соответствии со статьей 313 Гражданского кодекса Российской Федерации.</w:t>
      </w:r>
    </w:p>
    <w:p w:rsidR="00A1631E" w:rsidRPr="002062FE" w:rsidRDefault="00A1631E" w:rsidP="00D479C2">
      <w:pPr>
        <w:ind w:firstLine="567"/>
        <w:jc w:val="both"/>
      </w:pPr>
      <w:r w:rsidRPr="002062FE">
        <w:t>При этом Госзаказчик вправе выплатить Поставщику сумму платежа по контракту, уменьшенную на величину неустойки (штрафа, пени).</w:t>
      </w:r>
    </w:p>
    <w:p w:rsidR="002918B0" w:rsidRPr="002062FE" w:rsidRDefault="002918B0" w:rsidP="00987A79">
      <w:pPr>
        <w:autoSpaceDE w:val="0"/>
        <w:autoSpaceDN w:val="0"/>
        <w:adjustRightInd w:val="0"/>
        <w:ind w:firstLine="567"/>
        <w:jc w:val="both"/>
        <w:rPr>
          <w:color w:val="000000"/>
        </w:rPr>
      </w:pPr>
    </w:p>
    <w:p w:rsidR="00973CBE" w:rsidRPr="002062FE" w:rsidRDefault="00973CBE" w:rsidP="00973CBE">
      <w:pPr>
        <w:tabs>
          <w:tab w:val="left" w:pos="5954"/>
        </w:tabs>
        <w:jc w:val="center"/>
        <w:rPr>
          <w:color w:val="000000"/>
        </w:rPr>
      </w:pPr>
      <w:r w:rsidRPr="002062FE">
        <w:rPr>
          <w:color w:val="000000"/>
        </w:rPr>
        <w:t>7. ГАРАНТИЙНЫЙ СРОК ТОВАРА</w:t>
      </w:r>
    </w:p>
    <w:p w:rsidR="00973CBE" w:rsidRPr="002062FE" w:rsidRDefault="00973CBE" w:rsidP="00973CBE">
      <w:pPr>
        <w:tabs>
          <w:tab w:val="left" w:pos="5954"/>
        </w:tabs>
        <w:jc w:val="center"/>
        <w:rPr>
          <w:color w:val="000000"/>
        </w:rPr>
      </w:pPr>
      <w:r w:rsidRPr="002062FE">
        <w:rPr>
          <w:color w:val="000000"/>
        </w:rPr>
        <w:t>И ОБЪЕМ ПРЕДОСТАВЛЕНИЯ ГАРАНТИЙ ИХ КАЧЕСТВА, ГАРАНТИЙНОЕ ОБСЛУЖИВАНИЕ ТОВАРА</w:t>
      </w:r>
    </w:p>
    <w:p w:rsidR="009C3218" w:rsidRPr="002062FE" w:rsidRDefault="009C3218" w:rsidP="00801876">
      <w:pPr>
        <w:ind w:firstLine="567"/>
        <w:jc w:val="both"/>
        <w:rPr>
          <w:color w:val="000000"/>
        </w:rPr>
      </w:pPr>
    </w:p>
    <w:p w:rsidR="00E10ED5" w:rsidRDefault="00973CBE" w:rsidP="00E10ED5">
      <w:pPr>
        <w:ind w:firstLine="567"/>
        <w:jc w:val="both"/>
      </w:pPr>
      <w:r w:rsidRPr="002062FE">
        <w:rPr>
          <w:color w:val="000000"/>
        </w:rPr>
        <w:t xml:space="preserve">7.1. </w:t>
      </w:r>
      <w:r w:rsidR="00D479C2" w:rsidRPr="002062FE">
        <w:t xml:space="preserve">Требования к гарантийному сроку и объему предоставления гарантий </w:t>
      </w:r>
      <w:r w:rsidR="00D479C2" w:rsidRPr="002062FE">
        <w:br/>
        <w:t xml:space="preserve">их качества: установлены разделом </w:t>
      </w:r>
      <w:r w:rsidR="003D5E59">
        <w:rPr>
          <w:lang w:val="en-US"/>
        </w:rPr>
        <w:t>III</w:t>
      </w:r>
      <w:r w:rsidR="00D479C2" w:rsidRPr="002062FE">
        <w:t xml:space="preserve"> технического задания.</w:t>
      </w:r>
    </w:p>
    <w:p w:rsidR="00E10ED5" w:rsidRPr="00E10ED5" w:rsidRDefault="00E10ED5" w:rsidP="00E10ED5">
      <w:pPr>
        <w:ind w:firstLine="567"/>
        <w:jc w:val="both"/>
      </w:pPr>
    </w:p>
    <w:p w:rsidR="00973CBE" w:rsidRPr="002062FE" w:rsidRDefault="00973CBE" w:rsidP="00973CBE">
      <w:pPr>
        <w:pStyle w:val="a4"/>
        <w:jc w:val="center"/>
        <w:rPr>
          <w:color w:val="000000"/>
          <w:szCs w:val="24"/>
        </w:rPr>
      </w:pPr>
      <w:r w:rsidRPr="002062FE">
        <w:rPr>
          <w:color w:val="000000"/>
          <w:szCs w:val="24"/>
        </w:rPr>
        <w:t>8. СРОК ДЕЙСТВИЯ КОНТРАКТА,</w:t>
      </w:r>
    </w:p>
    <w:p w:rsidR="00973CBE" w:rsidRPr="002062FE" w:rsidRDefault="00973CBE" w:rsidP="00973CBE">
      <w:pPr>
        <w:jc w:val="center"/>
        <w:rPr>
          <w:color w:val="000000"/>
        </w:rPr>
      </w:pPr>
      <w:r w:rsidRPr="002062FE">
        <w:rPr>
          <w:color w:val="000000"/>
        </w:rPr>
        <w:t>ПОРЯДОК ИЗМЕНЕНИЯ И РАСТОРЖЕНИЯ КОНТРАКТА</w:t>
      </w:r>
    </w:p>
    <w:p w:rsidR="009C3218" w:rsidRPr="002062FE" w:rsidRDefault="009C3218" w:rsidP="00987A79">
      <w:pPr>
        <w:ind w:firstLine="567"/>
        <w:jc w:val="both"/>
        <w:rPr>
          <w:color w:val="000000"/>
        </w:rPr>
      </w:pPr>
    </w:p>
    <w:p w:rsidR="00987A79" w:rsidRPr="002062FE" w:rsidRDefault="00973CBE" w:rsidP="00E04BEF">
      <w:pPr>
        <w:ind w:firstLine="567"/>
        <w:jc w:val="both"/>
        <w:rPr>
          <w:color w:val="000000"/>
        </w:rPr>
      </w:pPr>
      <w:r w:rsidRPr="002062FE">
        <w:rPr>
          <w:color w:val="000000"/>
        </w:rPr>
        <w:t xml:space="preserve">8.1. </w:t>
      </w:r>
      <w:r w:rsidR="00B74915" w:rsidRPr="002062FE">
        <w:rPr>
          <w:color w:val="000000"/>
        </w:rPr>
        <w:t>К</w:t>
      </w:r>
      <w:r w:rsidR="009F6706" w:rsidRPr="002062FE">
        <w:rPr>
          <w:color w:val="000000"/>
        </w:rPr>
        <w:t>онтракт вступает</w:t>
      </w:r>
      <w:r w:rsidR="00E04BEF">
        <w:rPr>
          <w:color w:val="000000"/>
        </w:rPr>
        <w:t xml:space="preserve"> в силу</w:t>
      </w:r>
      <w:r w:rsidR="009F6706" w:rsidRPr="002062FE">
        <w:rPr>
          <w:color w:val="000000"/>
        </w:rPr>
        <w:t xml:space="preserve"> </w:t>
      </w:r>
      <w:r w:rsidR="00283055" w:rsidRPr="002062FE">
        <w:rPr>
          <w:color w:val="000000"/>
        </w:rPr>
        <w:t>с момента</w:t>
      </w:r>
      <w:r w:rsidR="009F6706" w:rsidRPr="002062FE">
        <w:rPr>
          <w:color w:val="000000"/>
        </w:rPr>
        <w:t xml:space="preserve"> </w:t>
      </w:r>
      <w:r w:rsidR="002024F4" w:rsidRPr="002062FE">
        <w:rPr>
          <w:color w:val="000000"/>
        </w:rPr>
        <w:t>подписан</w:t>
      </w:r>
      <w:r w:rsidR="00283055" w:rsidRPr="002062FE">
        <w:rPr>
          <w:color w:val="000000"/>
        </w:rPr>
        <w:t>ия и</w:t>
      </w:r>
      <w:r w:rsidR="009F6706" w:rsidRPr="002062FE">
        <w:rPr>
          <w:color w:val="000000"/>
        </w:rPr>
        <w:t xml:space="preserve"> действует до полного исполнения Сторонами своих обязательств по контракту, но не позднее </w:t>
      </w:r>
      <w:r w:rsidR="00E943E8">
        <w:rPr>
          <w:color w:val="000000"/>
        </w:rPr>
        <w:t>1</w:t>
      </w:r>
      <w:r w:rsidR="00673086">
        <w:rPr>
          <w:color w:val="000000"/>
        </w:rPr>
        <w:t>8</w:t>
      </w:r>
      <w:r w:rsidR="00E943E8">
        <w:rPr>
          <w:color w:val="000000"/>
        </w:rPr>
        <w:t>.12.202</w:t>
      </w:r>
      <w:r w:rsidR="00673086">
        <w:rPr>
          <w:color w:val="000000"/>
        </w:rPr>
        <w:t>6</w:t>
      </w:r>
      <w:r w:rsidR="009F6706" w:rsidRPr="002062FE">
        <w:rPr>
          <w:color w:val="000000"/>
        </w:rPr>
        <w:t xml:space="preserve">. </w:t>
      </w:r>
    </w:p>
    <w:p w:rsidR="00987A79" w:rsidRPr="002062FE" w:rsidRDefault="00987A79" w:rsidP="00987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062FE">
        <w:rPr>
          <w:color w:val="000000"/>
        </w:rPr>
        <w:lastRenderedPageBreak/>
        <w:t xml:space="preserve">Прекращение (окончание) срока действия контракта влечет за собой прекращение обязательств по нему, но не освобождает Стороны от ответственности за неисполнение </w:t>
      </w:r>
      <w:r w:rsidRPr="002062FE">
        <w:rPr>
          <w:color w:val="000000"/>
        </w:rPr>
        <w:br/>
        <w:t>или ненадлежащее исполнение контракта, если таковые имели место при исполнении условий контракта.</w:t>
      </w:r>
    </w:p>
    <w:p w:rsidR="00973CBE" w:rsidRPr="002062FE" w:rsidRDefault="00973CBE" w:rsidP="00591E6A">
      <w:pPr>
        <w:spacing w:line="238" w:lineRule="auto"/>
        <w:ind w:firstLine="567"/>
        <w:jc w:val="both"/>
        <w:rPr>
          <w:color w:val="000000"/>
        </w:rPr>
      </w:pPr>
      <w:r w:rsidRPr="002062FE">
        <w:rPr>
          <w:color w:val="000000"/>
        </w:rPr>
        <w:t xml:space="preserve">8.2. Расторжение контракта допускается по соглашению Сторон, по решению суда, </w:t>
      </w:r>
      <w:r w:rsidR="00A40014" w:rsidRPr="002062FE">
        <w:rPr>
          <w:color w:val="000000"/>
        </w:rPr>
        <w:br/>
      </w:r>
      <w:r w:rsidRPr="002062FE">
        <w:rPr>
          <w:color w:val="000000"/>
        </w:rPr>
        <w:t xml:space="preserve">в случае одностороннего отказа Стороны контракта от исполнения контракта </w:t>
      </w:r>
      <w:r w:rsidR="00507A33" w:rsidRPr="002062FE">
        <w:rPr>
          <w:color w:val="000000"/>
        </w:rPr>
        <w:br/>
      </w:r>
      <w:r w:rsidRPr="002062FE">
        <w:rPr>
          <w:color w:val="000000"/>
        </w:rPr>
        <w:t>в соответствии с действующим законодательством</w:t>
      </w:r>
      <w:r w:rsidR="00AC3B42" w:rsidRPr="002062FE">
        <w:rPr>
          <w:color w:val="000000"/>
        </w:rPr>
        <w:t xml:space="preserve"> и условиями контракта</w:t>
      </w:r>
      <w:r w:rsidRPr="002062FE">
        <w:rPr>
          <w:color w:val="000000"/>
        </w:rPr>
        <w:t>.</w:t>
      </w:r>
    </w:p>
    <w:p w:rsidR="008F3309" w:rsidRPr="002062FE" w:rsidRDefault="00973CBE" w:rsidP="00591E6A">
      <w:pPr>
        <w:spacing w:line="238" w:lineRule="auto"/>
        <w:ind w:firstLine="567"/>
        <w:jc w:val="both"/>
      </w:pPr>
      <w:r w:rsidRPr="002062FE">
        <w:rPr>
          <w:color w:val="000000"/>
        </w:rPr>
        <w:t xml:space="preserve">8.3. </w:t>
      </w:r>
      <w:r w:rsidR="008F3309" w:rsidRPr="002062FE">
        <w:t xml:space="preserve">Госзаказчик </w:t>
      </w:r>
      <w:r w:rsidR="00E04BEF">
        <w:t>обязан</w:t>
      </w:r>
      <w:r w:rsidR="008F3309" w:rsidRPr="002062FE">
        <w:t xml:space="preserve"> </w:t>
      </w:r>
      <w:r w:rsidR="00E04BEF">
        <w:t>принять решение об отказе</w:t>
      </w:r>
      <w:r w:rsidR="008F3309" w:rsidRPr="002062FE">
        <w:t xml:space="preserve"> от исполнения контракта </w:t>
      </w:r>
      <w:r w:rsidR="00E04BEF">
        <w:br/>
      </w:r>
      <w:r w:rsidR="008F3309" w:rsidRPr="002062FE">
        <w:t xml:space="preserve">в одностороннем порядке и письменно уведомить об этом Поставщика в случае следующих существенных нарушений </w:t>
      </w:r>
      <w:r w:rsidR="00A302A8" w:rsidRPr="002062FE">
        <w:t>Поставщиком</w:t>
      </w:r>
      <w:r w:rsidR="008F3309" w:rsidRPr="002062FE">
        <w:t xml:space="preserve"> условий контракта:</w:t>
      </w:r>
    </w:p>
    <w:p w:rsidR="00973CBE" w:rsidRPr="002062FE" w:rsidRDefault="00973CBE" w:rsidP="00591E6A">
      <w:pPr>
        <w:spacing w:line="238" w:lineRule="auto"/>
        <w:ind w:firstLine="567"/>
        <w:jc w:val="both"/>
        <w:rPr>
          <w:color w:val="000000"/>
        </w:rPr>
      </w:pPr>
      <w:r w:rsidRPr="002062FE">
        <w:rPr>
          <w:color w:val="000000"/>
        </w:rPr>
        <w:t xml:space="preserve">если отступления от условий контракта или недостатки, обнаруженные при приемке Товара, в установленные Госзаказчиком сроки не были устранены Поставщиком </w:t>
      </w:r>
      <w:r w:rsidR="00A40014" w:rsidRPr="002062FE">
        <w:rPr>
          <w:color w:val="000000"/>
        </w:rPr>
        <w:br/>
      </w:r>
      <w:r w:rsidRPr="002062FE">
        <w:rPr>
          <w:color w:val="000000"/>
        </w:rPr>
        <w:t>либо являются существенными и неустранимыми;</w:t>
      </w:r>
    </w:p>
    <w:p w:rsidR="00973CBE" w:rsidRPr="002062FE" w:rsidRDefault="00973CBE" w:rsidP="00591E6A">
      <w:pPr>
        <w:spacing w:line="238" w:lineRule="auto"/>
        <w:ind w:firstLine="567"/>
        <w:jc w:val="both"/>
        <w:rPr>
          <w:color w:val="000000"/>
        </w:rPr>
      </w:pPr>
      <w:r w:rsidRPr="002062FE">
        <w:rPr>
          <w:color w:val="000000"/>
        </w:rPr>
        <w:t xml:space="preserve">задержка в сроках поставки Товара Поставщиком составляет более 5 (пяти) рабочих дней </w:t>
      </w:r>
      <w:r w:rsidRPr="002062FE">
        <w:rPr>
          <w:color w:val="000000"/>
          <w:lang w:val="en-US"/>
        </w:rPr>
        <w:t>c</w:t>
      </w:r>
      <w:r w:rsidRPr="002062FE">
        <w:rPr>
          <w:color w:val="000000"/>
        </w:rPr>
        <w:t xml:space="preserve"> момента истечения срока поставки Товара</w:t>
      </w:r>
      <w:r w:rsidR="00F10843" w:rsidRPr="002062FE">
        <w:rPr>
          <w:color w:val="000000"/>
        </w:rPr>
        <w:t>;</w:t>
      </w:r>
    </w:p>
    <w:p w:rsidR="00F10843" w:rsidRPr="002062FE" w:rsidRDefault="009D6CAB" w:rsidP="00591E6A">
      <w:pPr>
        <w:spacing w:line="238" w:lineRule="auto"/>
        <w:ind w:firstLine="567"/>
        <w:jc w:val="both"/>
        <w:rPr>
          <w:color w:val="000000"/>
        </w:rPr>
      </w:pPr>
      <w:r>
        <w:rPr>
          <w:color w:val="000000"/>
        </w:rPr>
        <w:t>в случае нарушения Поставщиком пункта</w:t>
      </w:r>
      <w:r w:rsidR="00F10843" w:rsidRPr="002062FE">
        <w:rPr>
          <w:color w:val="000000"/>
        </w:rPr>
        <w:t xml:space="preserve"> 2.4.3 и (или) 5.</w:t>
      </w:r>
      <w:r w:rsidR="004C58F9">
        <w:rPr>
          <w:color w:val="000000"/>
        </w:rPr>
        <w:t>9</w:t>
      </w:r>
      <w:r w:rsidR="00F10843" w:rsidRPr="002062FE">
        <w:rPr>
          <w:color w:val="000000"/>
        </w:rPr>
        <w:t xml:space="preserve"> контракта.</w:t>
      </w:r>
    </w:p>
    <w:p w:rsidR="00973CBE" w:rsidRPr="002062FE" w:rsidRDefault="00973CBE" w:rsidP="00591E6A">
      <w:pPr>
        <w:spacing w:line="238" w:lineRule="auto"/>
        <w:ind w:firstLine="567"/>
        <w:jc w:val="both"/>
        <w:rPr>
          <w:color w:val="000000"/>
        </w:rPr>
      </w:pPr>
      <w:r w:rsidRPr="002062FE">
        <w:rPr>
          <w:color w:val="000000"/>
        </w:rPr>
        <w:t xml:space="preserve">Решение Госзаказчика об одностороннем отказе от исполнения контракта вступает </w:t>
      </w:r>
      <w:r w:rsidR="00A40014" w:rsidRPr="002062FE">
        <w:rPr>
          <w:color w:val="000000"/>
        </w:rPr>
        <w:br/>
      </w:r>
      <w:r w:rsidRPr="002062FE">
        <w:rPr>
          <w:color w:val="000000"/>
        </w:rPr>
        <w:t>в силу и контракт считается расторгнутым через десять дней с даты надлежащего уведомления Поставщика об одностороннем отказе от исполнения контракта.</w:t>
      </w:r>
    </w:p>
    <w:p w:rsidR="008F3309" w:rsidRPr="002062FE" w:rsidRDefault="00973CBE" w:rsidP="00591E6A">
      <w:pPr>
        <w:widowControl w:val="0"/>
        <w:autoSpaceDE w:val="0"/>
        <w:autoSpaceDN w:val="0"/>
        <w:adjustRightInd w:val="0"/>
        <w:spacing w:line="238" w:lineRule="auto"/>
        <w:ind w:firstLine="567"/>
        <w:jc w:val="both"/>
      </w:pPr>
      <w:r w:rsidRPr="002062FE">
        <w:rPr>
          <w:color w:val="000000"/>
        </w:rPr>
        <w:t xml:space="preserve">8.4. </w:t>
      </w:r>
      <w:r w:rsidR="008F3309" w:rsidRPr="002062FE">
        <w:t>Поставщик вправе отказаться от исполнения контракта в одностороннем порядке и письменно уведомить об этом Госзаказчика в случае</w:t>
      </w:r>
      <w:r w:rsidR="00272588" w:rsidRPr="002062FE">
        <w:t>,</w:t>
      </w:r>
      <w:r w:rsidR="008F3309" w:rsidRPr="002062FE">
        <w:t xml:space="preserve"> если задержка оплаты </w:t>
      </w:r>
      <w:r w:rsidR="002F492C" w:rsidRPr="002062FE">
        <w:t xml:space="preserve">поставленного Товара </w:t>
      </w:r>
      <w:r w:rsidR="008F3309" w:rsidRPr="002062FE">
        <w:t xml:space="preserve">составляет более </w:t>
      </w:r>
      <w:r w:rsidR="009F6706" w:rsidRPr="002062FE">
        <w:t>3</w:t>
      </w:r>
      <w:r w:rsidR="008F3309" w:rsidRPr="002062FE">
        <w:t xml:space="preserve">0 </w:t>
      </w:r>
      <w:r w:rsidR="00E72CC8" w:rsidRPr="002062FE">
        <w:t xml:space="preserve">(тридцати) </w:t>
      </w:r>
      <w:r w:rsidR="008F3309" w:rsidRPr="002062FE">
        <w:t>дней.</w:t>
      </w:r>
    </w:p>
    <w:p w:rsidR="00973CBE" w:rsidRPr="002062FE" w:rsidRDefault="00973CBE" w:rsidP="00591E6A">
      <w:pPr>
        <w:spacing w:line="238" w:lineRule="auto"/>
        <w:ind w:firstLine="567"/>
        <w:jc w:val="both"/>
        <w:rPr>
          <w:color w:val="000000"/>
        </w:rPr>
      </w:pPr>
      <w:r w:rsidRPr="002062FE">
        <w:rPr>
          <w:color w:val="000000"/>
        </w:rPr>
        <w:t xml:space="preserve">Решение Поставщика об одностороннем отказе от исполнения контракта вступает </w:t>
      </w:r>
      <w:r w:rsidR="00885649" w:rsidRPr="002062FE">
        <w:rPr>
          <w:color w:val="000000"/>
        </w:rPr>
        <w:br/>
      </w:r>
      <w:r w:rsidRPr="002062FE">
        <w:rPr>
          <w:color w:val="000000"/>
        </w:rPr>
        <w:t>в силу и контракт считается расторгнутым через десять дней с даты надлежащего уведомления Поставщиком Госзаказчика об одностороннем отказе от исполнения контракта.</w:t>
      </w:r>
    </w:p>
    <w:p w:rsidR="008E0823" w:rsidRPr="002062FE" w:rsidRDefault="008E0823" w:rsidP="00591E6A">
      <w:pPr>
        <w:spacing w:line="238" w:lineRule="auto"/>
        <w:ind w:firstLine="567"/>
        <w:jc w:val="both"/>
        <w:rPr>
          <w:color w:val="000000"/>
        </w:rPr>
      </w:pPr>
      <w:r w:rsidRPr="002062FE">
        <w:rPr>
          <w:color w:val="000000"/>
        </w:rPr>
        <w:t>8.5.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73CBE" w:rsidRPr="002062FE" w:rsidRDefault="00973CBE" w:rsidP="00591E6A">
      <w:pPr>
        <w:pStyle w:val="ConsPlusNormal"/>
        <w:spacing w:line="238" w:lineRule="auto"/>
        <w:ind w:firstLine="567"/>
        <w:jc w:val="both"/>
        <w:rPr>
          <w:rFonts w:ascii="Times New Roman" w:hAnsi="Times New Roman" w:cs="Times New Roman"/>
          <w:color w:val="000000"/>
          <w:sz w:val="24"/>
          <w:szCs w:val="24"/>
        </w:rPr>
      </w:pPr>
      <w:r w:rsidRPr="002062FE">
        <w:rPr>
          <w:rFonts w:ascii="Times New Roman" w:hAnsi="Times New Roman" w:cs="Times New Roman"/>
          <w:color w:val="000000"/>
          <w:sz w:val="24"/>
          <w:szCs w:val="24"/>
        </w:rPr>
        <w:t>8.</w:t>
      </w:r>
      <w:r w:rsidR="008E0823" w:rsidRPr="002062FE">
        <w:rPr>
          <w:rFonts w:ascii="Times New Roman" w:hAnsi="Times New Roman" w:cs="Times New Roman"/>
          <w:color w:val="000000"/>
          <w:sz w:val="24"/>
          <w:szCs w:val="24"/>
        </w:rPr>
        <w:t>6</w:t>
      </w:r>
      <w:r w:rsidRPr="002062FE">
        <w:rPr>
          <w:rFonts w:ascii="Times New Roman" w:hAnsi="Times New Roman" w:cs="Times New Roman"/>
          <w:color w:val="000000"/>
          <w:sz w:val="24"/>
          <w:szCs w:val="24"/>
        </w:rPr>
        <w:t xml:space="preserve">. При исполнении контракта по согласованию Госзаказчика с </w:t>
      </w:r>
      <w:r w:rsidR="006C1EEC" w:rsidRPr="002062FE">
        <w:rPr>
          <w:rFonts w:ascii="Times New Roman" w:hAnsi="Times New Roman" w:cs="Times New Roman"/>
          <w:color w:val="000000"/>
          <w:sz w:val="24"/>
          <w:szCs w:val="24"/>
        </w:rPr>
        <w:t>Поставщиком допускается</w:t>
      </w:r>
      <w:r w:rsidRPr="002062FE">
        <w:rPr>
          <w:rFonts w:ascii="Times New Roman" w:hAnsi="Times New Roman" w:cs="Times New Roman"/>
          <w:color w:val="000000"/>
          <w:sz w:val="24"/>
          <w:szCs w:val="24"/>
        </w:rPr>
        <w:t xml:space="preserve">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w:t>
      </w:r>
      <w:r w:rsidR="00885649" w:rsidRPr="002062FE">
        <w:rPr>
          <w:rFonts w:ascii="Times New Roman" w:hAnsi="Times New Roman" w:cs="Times New Roman"/>
          <w:color w:val="000000"/>
          <w:sz w:val="24"/>
          <w:szCs w:val="24"/>
        </w:rPr>
        <w:br/>
      </w:r>
      <w:r w:rsidRPr="002062FE">
        <w:rPr>
          <w:rFonts w:ascii="Times New Roman" w:hAnsi="Times New Roman" w:cs="Times New Roman"/>
          <w:color w:val="000000"/>
          <w:sz w:val="24"/>
          <w:szCs w:val="24"/>
        </w:rPr>
        <w:t xml:space="preserve">и соответствующими техническими и функциональными характеристиками, указанными </w:t>
      </w:r>
      <w:r w:rsidR="00885649" w:rsidRPr="002062FE">
        <w:rPr>
          <w:rFonts w:ascii="Times New Roman" w:hAnsi="Times New Roman" w:cs="Times New Roman"/>
          <w:color w:val="000000"/>
          <w:sz w:val="24"/>
          <w:szCs w:val="24"/>
        </w:rPr>
        <w:br/>
      </w:r>
      <w:r w:rsidRPr="002062FE">
        <w:rPr>
          <w:rFonts w:ascii="Times New Roman" w:hAnsi="Times New Roman" w:cs="Times New Roman"/>
          <w:color w:val="000000"/>
          <w:sz w:val="24"/>
          <w:szCs w:val="24"/>
        </w:rPr>
        <w:t>в контракте, без изменения общей суммы контракта. В этом случае соответствующие изменения должны быть внесены Госзаказчиком в реестр контрактов, заключенных Госзаказчиком.</w:t>
      </w:r>
    </w:p>
    <w:p w:rsidR="00973CBE" w:rsidRPr="002062FE" w:rsidRDefault="00973CBE" w:rsidP="00591E6A">
      <w:pPr>
        <w:spacing w:line="238" w:lineRule="auto"/>
        <w:ind w:firstLine="426"/>
        <w:jc w:val="both"/>
        <w:rPr>
          <w:color w:val="000000"/>
        </w:rPr>
      </w:pPr>
    </w:p>
    <w:p w:rsidR="00973CBE" w:rsidRPr="002062FE" w:rsidRDefault="00973CBE" w:rsidP="00591E6A">
      <w:pPr>
        <w:spacing w:line="238" w:lineRule="auto"/>
        <w:jc w:val="center"/>
        <w:rPr>
          <w:color w:val="000000"/>
        </w:rPr>
      </w:pPr>
      <w:r w:rsidRPr="002062FE">
        <w:rPr>
          <w:color w:val="000000"/>
        </w:rPr>
        <w:t>9. ОБСТОЯТЕЛЬСТВА НЕПРЕОДОЛИМОЙ СИЛЫ (ФОРС-МАЖОР)</w:t>
      </w:r>
    </w:p>
    <w:p w:rsidR="009C3218" w:rsidRPr="002062FE" w:rsidRDefault="009C3218" w:rsidP="00591E6A">
      <w:pPr>
        <w:pStyle w:val="a8"/>
        <w:suppressAutoHyphens/>
        <w:spacing w:line="238" w:lineRule="auto"/>
        <w:ind w:firstLine="567"/>
        <w:rPr>
          <w:color w:val="000000"/>
        </w:rPr>
      </w:pPr>
    </w:p>
    <w:p w:rsidR="00D75782" w:rsidRPr="002062FE" w:rsidRDefault="00973CBE" w:rsidP="00591E6A">
      <w:pPr>
        <w:spacing w:line="238" w:lineRule="auto"/>
        <w:ind w:firstLine="567"/>
        <w:jc w:val="both"/>
      </w:pPr>
      <w:r w:rsidRPr="002062FE">
        <w:rPr>
          <w:color w:val="000000"/>
        </w:rPr>
        <w:t xml:space="preserve">9.1. </w:t>
      </w:r>
      <w:r w:rsidR="00D75782" w:rsidRPr="002062FE">
        <w:t xml:space="preserve">Если иное не предусмотрено законом или контрактом,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w:t>
      </w:r>
      <w:r w:rsidR="00D75782" w:rsidRPr="002062FE">
        <w:br/>
        <w:t xml:space="preserve">что надлежащее исполнение оказалось невозможным вследствие непреодолимой силы, </w:t>
      </w:r>
      <w:r w:rsidR="00D75782" w:rsidRPr="002062FE">
        <w:br/>
        <w:t xml:space="preserve">то есть чрезвычайных и непредотвратимых при данных условиях обстоятельств. </w:t>
      </w:r>
      <w:r w:rsidR="00D75782" w:rsidRPr="002062FE">
        <w:br/>
        <w:t>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973CBE" w:rsidRPr="002062FE" w:rsidRDefault="00973CBE" w:rsidP="00591E6A">
      <w:pPr>
        <w:pStyle w:val="a8"/>
        <w:suppressAutoHyphens/>
        <w:spacing w:line="238" w:lineRule="auto"/>
        <w:ind w:firstLine="567"/>
        <w:rPr>
          <w:color w:val="000000"/>
        </w:rPr>
      </w:pPr>
      <w:r w:rsidRPr="002062FE">
        <w:rPr>
          <w:color w:val="000000"/>
        </w:rPr>
        <w:t xml:space="preserve">9.2. В случае возникновения обстоятельств непреодолимой силы (форс-мажор) </w:t>
      </w:r>
      <w:r w:rsidR="00885649" w:rsidRPr="002062FE">
        <w:rPr>
          <w:color w:val="000000"/>
        </w:rPr>
        <w:br/>
      </w:r>
      <w:r w:rsidRPr="002062FE">
        <w:rPr>
          <w:color w:val="000000"/>
        </w:rPr>
        <w:t xml:space="preserve">у одной из Сторон данная Сторона обязана информировать об этом другую Сторону </w:t>
      </w:r>
      <w:r w:rsidR="00885649" w:rsidRPr="002062FE">
        <w:rPr>
          <w:color w:val="000000"/>
        </w:rPr>
        <w:br/>
      </w:r>
      <w:r w:rsidRPr="002062FE">
        <w:rPr>
          <w:color w:val="000000"/>
        </w:rPr>
        <w:t xml:space="preserve">не позднее 2 (двух) рабочих дней с момента наступления обстоятельств непреодолимой </w:t>
      </w:r>
      <w:r w:rsidRPr="002062FE">
        <w:rPr>
          <w:color w:val="000000"/>
        </w:rPr>
        <w:lastRenderedPageBreak/>
        <w:t>силы (форс-мажор).</w:t>
      </w:r>
      <w:r w:rsidR="00F10843" w:rsidRPr="002062FE">
        <w:rPr>
          <w:color w:val="000000"/>
        </w:rPr>
        <w:t xml:space="preserve"> При нарушении данной обязанности Сторона лишается права ссылаться на названные обстоятельства.</w:t>
      </w:r>
    </w:p>
    <w:p w:rsidR="00443B81" w:rsidRDefault="00443B81" w:rsidP="002074FA">
      <w:pPr>
        <w:ind w:firstLine="709"/>
        <w:jc w:val="center"/>
      </w:pPr>
    </w:p>
    <w:p w:rsidR="00A4645C" w:rsidRPr="002062FE" w:rsidRDefault="00A4645C" w:rsidP="002074FA">
      <w:pPr>
        <w:ind w:firstLine="709"/>
        <w:jc w:val="center"/>
      </w:pPr>
      <w:r w:rsidRPr="002062FE">
        <w:t>10. АНТИКОРРУПЦИОННЫЕ УСЛОВИЯ</w:t>
      </w:r>
    </w:p>
    <w:p w:rsidR="007D1F00" w:rsidRPr="002062FE" w:rsidRDefault="007D1F00" w:rsidP="002074FA">
      <w:pPr>
        <w:ind w:firstLine="709"/>
        <w:jc w:val="center"/>
      </w:pPr>
    </w:p>
    <w:p w:rsidR="00D75782" w:rsidRPr="002062FE" w:rsidRDefault="00A4645C" w:rsidP="00507A33">
      <w:pPr>
        <w:ind w:firstLine="567"/>
        <w:jc w:val="both"/>
        <w:rPr>
          <w:rFonts w:eastAsia="Calibri"/>
          <w:color w:val="000000"/>
        </w:rPr>
      </w:pPr>
      <w:r w:rsidRPr="002062FE">
        <w:rPr>
          <w:rFonts w:eastAsia="Calibri"/>
          <w:color w:val="000000"/>
        </w:rPr>
        <w:t xml:space="preserve">10.1. </w:t>
      </w:r>
      <w:r w:rsidR="00D75782" w:rsidRPr="002062FE">
        <w:rPr>
          <w:rFonts w:eastAsia="Calibri"/>
          <w:color w:val="000000"/>
        </w:rPr>
        <w:t xml:space="preserve">При исполнении своих обязательств по контракту Стороны обязуются </w:t>
      </w:r>
      <w:r w:rsidR="009B6299">
        <w:rPr>
          <w:rFonts w:eastAsia="Calibri"/>
          <w:color w:val="000000"/>
        </w:rPr>
        <w:br/>
      </w:r>
      <w:r w:rsidR="00D75782" w:rsidRPr="002062FE">
        <w:rPr>
          <w:rFonts w:eastAsia="Calibri"/>
          <w:color w:val="000000"/>
        </w:rPr>
        <w:t xml:space="preserve">не совершать, а также обеспечивать, чтобы их аффилированные лица, сотрудники </w:t>
      </w:r>
      <w:r w:rsidR="009B6299">
        <w:rPr>
          <w:rFonts w:eastAsia="Calibri"/>
          <w:color w:val="000000"/>
        </w:rPr>
        <w:br/>
      </w:r>
      <w:r w:rsidR="00D75782" w:rsidRPr="002062FE">
        <w:rPr>
          <w:rFonts w:eastAsia="Calibri"/>
          <w:color w:val="000000"/>
        </w:rPr>
        <w:t xml:space="preserve">и посредники не совершали прямо или косвенно следующие действия: </w:t>
      </w:r>
    </w:p>
    <w:p w:rsidR="00D75782" w:rsidRPr="002062FE" w:rsidRDefault="00D75782" w:rsidP="00494C72">
      <w:pPr>
        <w:widowControl w:val="0"/>
        <w:ind w:firstLine="567"/>
        <w:jc w:val="both"/>
        <w:rPr>
          <w:rFonts w:eastAsia="Calibri"/>
          <w:color w:val="000000"/>
        </w:rPr>
      </w:pPr>
      <w:r w:rsidRPr="002062FE">
        <w:rPr>
          <w:rFonts w:eastAsia="Calibri"/>
          <w:color w:val="000000"/>
        </w:rPr>
        <w:t xml:space="preserve">платили или предлагали уплатить денежные средства или предоставляли </w:t>
      </w:r>
      <w:r w:rsidR="009B6299">
        <w:rPr>
          <w:rFonts w:eastAsia="Calibri"/>
          <w:color w:val="000000"/>
        </w:rPr>
        <w:br/>
      </w:r>
      <w:r w:rsidRPr="002062FE">
        <w:rPr>
          <w:rFonts w:eastAsia="Calibri"/>
          <w:color w:val="000000"/>
        </w:rPr>
        <w:t xml:space="preserve">иные ценности, безвозмездно выполняли работы (оказали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w:t>
      </w:r>
      <w:r w:rsidR="009B6299">
        <w:rPr>
          <w:rFonts w:eastAsia="Calibri"/>
          <w:color w:val="000000"/>
        </w:rPr>
        <w:br/>
      </w:r>
      <w:r w:rsidRPr="002062FE">
        <w:rPr>
          <w:rFonts w:eastAsia="Calibri"/>
          <w:color w:val="000000"/>
        </w:rPr>
        <w:t xml:space="preserve">с государством, в целях неправомерного получения преимуществ для Сторон </w:t>
      </w:r>
      <w:r w:rsidR="009B6299">
        <w:rPr>
          <w:rFonts w:eastAsia="Calibri"/>
          <w:color w:val="000000"/>
        </w:rPr>
        <w:br/>
      </w:r>
      <w:r w:rsidRPr="002062FE">
        <w:rPr>
          <w:rFonts w:eastAsia="Calibri"/>
          <w:color w:val="000000"/>
        </w:rPr>
        <w:t xml:space="preserve">по контракту, их аффилированных лиц, работников или посредников, действующих </w:t>
      </w:r>
      <w:r w:rsidR="009B6299">
        <w:rPr>
          <w:rFonts w:eastAsia="Calibri"/>
          <w:color w:val="000000"/>
        </w:rPr>
        <w:br/>
      </w:r>
      <w:r w:rsidRPr="002062FE">
        <w:rPr>
          <w:rFonts w:eastAsia="Calibri"/>
          <w:color w:val="000000"/>
        </w:rPr>
        <w:t xml:space="preserve">по контракту; </w:t>
      </w:r>
    </w:p>
    <w:p w:rsidR="00D75782" w:rsidRPr="002062FE" w:rsidRDefault="00D75782" w:rsidP="00507A33">
      <w:pPr>
        <w:ind w:firstLine="567"/>
        <w:jc w:val="both"/>
        <w:rPr>
          <w:rFonts w:eastAsia="Calibri"/>
          <w:color w:val="000000"/>
        </w:rPr>
      </w:pPr>
      <w:r w:rsidRPr="002062FE">
        <w:rPr>
          <w:rFonts w:eastAsia="Calibri"/>
          <w:color w:val="000000"/>
        </w:rPr>
        <w:t xml:space="preserve">платили или предлагали уплатить денежные средства или предоставляли </w:t>
      </w:r>
      <w:r w:rsidR="009B6299">
        <w:rPr>
          <w:rFonts w:eastAsia="Calibri"/>
          <w:color w:val="000000"/>
        </w:rPr>
        <w:br/>
      </w:r>
      <w:r w:rsidRPr="002062FE">
        <w:rPr>
          <w:rFonts w:eastAsia="Calibri"/>
          <w:color w:val="000000"/>
        </w:rPr>
        <w:t xml:space="preserve">иные ценности, безвозмездно выполняли работы (оказали услуги) сотрудникам другой Стороны по контракту, ее аффилированным лицам, с целью обеспечить совершение </w:t>
      </w:r>
      <w:r w:rsidRPr="002062FE">
        <w:rPr>
          <w:rFonts w:eastAsia="Calibri"/>
          <w:color w:val="000000"/>
        </w:rPr>
        <w:br/>
        <w:t>ими каких-либо действий в пользу стимулирующей Стороны (предоставление неоправданных преимуществ, каких-либо гарантий и т.д.);</w:t>
      </w:r>
    </w:p>
    <w:p w:rsidR="007A49A6" w:rsidRDefault="00D75782" w:rsidP="00E10ED5">
      <w:pPr>
        <w:ind w:firstLine="567"/>
        <w:jc w:val="both"/>
        <w:rPr>
          <w:rFonts w:eastAsia="Calibri"/>
          <w:color w:val="000000"/>
        </w:rPr>
      </w:pPr>
      <w:r w:rsidRPr="002062FE">
        <w:rPr>
          <w:rFonts w:eastAsia="Calibri"/>
          <w:color w:val="000000"/>
        </w:rPr>
        <w:t>не совершали иные действия, нарушающие антикоррупционное законодательство Российской Федерации.</w:t>
      </w:r>
    </w:p>
    <w:p w:rsidR="00973CBE" w:rsidRPr="002062FE" w:rsidRDefault="00973CBE" w:rsidP="00973CBE">
      <w:pPr>
        <w:tabs>
          <w:tab w:val="left" w:pos="5954"/>
        </w:tabs>
        <w:jc w:val="center"/>
        <w:rPr>
          <w:color w:val="000000"/>
        </w:rPr>
      </w:pPr>
      <w:r w:rsidRPr="002062FE">
        <w:rPr>
          <w:color w:val="000000"/>
        </w:rPr>
        <w:t>1</w:t>
      </w:r>
      <w:r w:rsidR="00A4645C" w:rsidRPr="002062FE">
        <w:rPr>
          <w:color w:val="000000"/>
        </w:rPr>
        <w:t>1</w:t>
      </w:r>
      <w:r w:rsidRPr="002062FE">
        <w:rPr>
          <w:color w:val="000000"/>
        </w:rPr>
        <w:t>. ПРОЧИЕ УСЛОВИЯ</w:t>
      </w:r>
    </w:p>
    <w:p w:rsidR="00655F24" w:rsidRPr="002062FE" w:rsidRDefault="00655F24" w:rsidP="00973CBE">
      <w:pPr>
        <w:tabs>
          <w:tab w:val="left" w:pos="5954"/>
        </w:tabs>
        <w:jc w:val="center"/>
        <w:rPr>
          <w:color w:val="000000"/>
        </w:rPr>
      </w:pP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.1. Все изменения и дополнения к контракту действительны лишь в том случае, если они</w:t>
      </w:r>
      <w:r w:rsidR="009D6CAB">
        <w:rPr>
          <w:color w:val="000000"/>
        </w:rPr>
        <w:t xml:space="preserve"> совершены в письменной форме, подписаны Сторонами</w:t>
      </w:r>
      <w:r w:rsidRPr="002062FE">
        <w:rPr>
          <w:color w:val="000000"/>
        </w:rPr>
        <w:t xml:space="preserve"> и включены в реестр контрактов.</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 xml:space="preserve">.2. Стороны разрешают </w:t>
      </w:r>
      <w:r w:rsidRPr="002062FE">
        <w:t xml:space="preserve">возникшие споры и разногласия путем переговоров </w:t>
      </w:r>
      <w:r w:rsidR="009B6299">
        <w:br/>
      </w:r>
      <w:r w:rsidRPr="002062FE">
        <w:t>в претензионном порядке.</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 xml:space="preserve">.3. В случае недостижения согласия в результате переговоров указанные разногласия и спорные вопросы разрешаются в соответствии с действующим законодательством </w:t>
      </w:r>
      <w:r w:rsidR="009D6CAB">
        <w:rPr>
          <w:color w:val="000000"/>
        </w:rPr>
        <w:t xml:space="preserve">Российской Федерации </w:t>
      </w:r>
      <w:r w:rsidRPr="002062FE">
        <w:rPr>
          <w:color w:val="000000"/>
        </w:rPr>
        <w:t>в судебном порядке.</w:t>
      </w:r>
    </w:p>
    <w:p w:rsidR="00E51B42" w:rsidRPr="002062FE" w:rsidRDefault="00E51B42" w:rsidP="00E51B42">
      <w:pPr>
        <w:widowControl w:val="0"/>
        <w:autoSpaceDE w:val="0"/>
        <w:autoSpaceDN w:val="0"/>
        <w:adjustRightInd w:val="0"/>
        <w:ind w:firstLine="567"/>
        <w:contextualSpacing/>
        <w:jc w:val="both"/>
        <w:rPr>
          <w:color w:val="000000"/>
        </w:rPr>
      </w:pPr>
      <w:r w:rsidRPr="002062FE">
        <w:rPr>
          <w:color w:val="000000"/>
        </w:rPr>
        <w:t>1</w:t>
      </w:r>
      <w:r w:rsidR="00A4645C" w:rsidRPr="002062FE">
        <w:rPr>
          <w:color w:val="000000"/>
        </w:rPr>
        <w:t>1</w:t>
      </w:r>
      <w:r w:rsidRPr="002062FE">
        <w:rPr>
          <w:color w:val="000000"/>
        </w:rPr>
        <w:t xml:space="preserve">.4. Претензия оформляется в письменной форме и направляется той Стороне </w:t>
      </w:r>
      <w:r w:rsidR="009B6299">
        <w:rPr>
          <w:color w:val="000000"/>
        </w:rPr>
        <w:br/>
      </w:r>
      <w:r w:rsidRPr="002062FE">
        <w:rPr>
          <w:color w:val="000000"/>
        </w:rPr>
        <w:t>по контракту,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1</w:t>
      </w:r>
      <w:r w:rsidR="00A4645C" w:rsidRPr="002062FE">
        <w:rPr>
          <w:color w:val="000000"/>
        </w:rPr>
        <w:t>1</w:t>
      </w:r>
      <w:r w:rsidRPr="002062FE">
        <w:rPr>
          <w:color w:val="000000"/>
        </w:rPr>
        <w:t xml:space="preserve">.5. Уведомления, письма, претензии, акты, указания и т.д. (далее – уведомления) могут быть переданы Сторонами под расписку или направляются посредством заказного почтового отправления (иного вида почтового отправления, позволяющего устанавливать факт вручения/невручения такого отправления) по адресам, указанным в контракте, </w:t>
      </w:r>
      <w:r w:rsidR="009B6299">
        <w:rPr>
          <w:color w:val="000000"/>
        </w:rPr>
        <w:br/>
      </w:r>
      <w:r w:rsidRPr="002062FE">
        <w:rPr>
          <w:color w:val="000000"/>
        </w:rPr>
        <w:t xml:space="preserve">или в электронном виде по телекоммуникационным каналам связи, определенным </w:t>
      </w:r>
      <w:r w:rsidR="009B6299">
        <w:rPr>
          <w:color w:val="000000"/>
        </w:rPr>
        <w:br/>
      </w:r>
      <w:r w:rsidR="009D6CAB">
        <w:rPr>
          <w:color w:val="000000"/>
        </w:rPr>
        <w:t>в контракте (в том числе</w:t>
      </w:r>
      <w:r w:rsidRPr="002062FE">
        <w:rPr>
          <w:color w:val="000000"/>
        </w:rPr>
        <w:t xml:space="preserve"> по адресам электронной почты). </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Уведомление считается полученным:</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 xml:space="preserve">в день вручения уведомления уполномоченному представителю Поставщика </w:t>
      </w:r>
      <w:r w:rsidR="009B6299">
        <w:rPr>
          <w:color w:val="000000"/>
        </w:rPr>
        <w:br/>
      </w:r>
      <w:r w:rsidRPr="002062FE">
        <w:rPr>
          <w:color w:val="000000"/>
        </w:rPr>
        <w:t>под расписку;</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или в день вручения корреспонденции (уведомления) Поставщику, указанный</w:t>
      </w:r>
      <w:r w:rsidR="00892A69" w:rsidRPr="002062FE">
        <w:rPr>
          <w:color w:val="000000"/>
        </w:rPr>
        <w:t xml:space="preserve"> </w:t>
      </w:r>
      <w:r w:rsidR="009B6299">
        <w:rPr>
          <w:color w:val="000000"/>
        </w:rPr>
        <w:br/>
      </w:r>
      <w:r w:rsidRPr="002062FE">
        <w:rPr>
          <w:color w:val="000000"/>
        </w:rPr>
        <w:t xml:space="preserve">в почтовом уведомлении или на официальном сайте Почты России в разделе отслеживания операций передвижения регистрируемых почтовых отправлений </w:t>
      </w:r>
      <w:r w:rsidR="009B6299">
        <w:rPr>
          <w:color w:val="000000"/>
        </w:rPr>
        <w:br/>
      </w:r>
      <w:r w:rsidRPr="002062FE">
        <w:rPr>
          <w:color w:val="000000"/>
        </w:rPr>
        <w:t>по почтовым идентификаторам;</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 xml:space="preserve">или в день возврата корреспонденции (уведомления) в связи с отсутствием адресата или его неявкой за заказным почтовым отправлением, указанный в почтовом уведомлении </w:t>
      </w:r>
      <w:r w:rsidRPr="002062FE">
        <w:rPr>
          <w:color w:val="000000"/>
        </w:rPr>
        <w:lastRenderedPageBreak/>
        <w:t>или на официальном сайте Почты России в разделе отслеживания операций передвижения регистрируемых почтовых отправлений по почтовым идентификаторам;</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 xml:space="preserve">или в день направления уведомления в электронном виде </w:t>
      </w:r>
      <w:r w:rsidR="009B6299">
        <w:rPr>
          <w:color w:val="000000"/>
        </w:rPr>
        <w:br/>
      </w:r>
      <w:r w:rsidRPr="002062FE">
        <w:rPr>
          <w:color w:val="000000"/>
        </w:rPr>
        <w:t>по телекоммуникационным каналам связи.</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1</w:t>
      </w:r>
      <w:r w:rsidR="00A4645C" w:rsidRPr="002062FE">
        <w:rPr>
          <w:color w:val="000000"/>
        </w:rPr>
        <w:t>1</w:t>
      </w:r>
      <w:r w:rsidRPr="002062FE">
        <w:rPr>
          <w:color w:val="000000"/>
        </w:rPr>
        <w:t xml:space="preserve">.6. Срок рассмотрения писем, уведомлений или претензий не может превышать </w:t>
      </w:r>
      <w:r w:rsidR="009B6299">
        <w:rPr>
          <w:color w:val="000000"/>
        </w:rPr>
        <w:br/>
      </w:r>
      <w:r w:rsidRPr="002062FE">
        <w:rPr>
          <w:color w:val="000000"/>
        </w:rPr>
        <w:t xml:space="preserve">10 (десяти) </w:t>
      </w:r>
      <w:r w:rsidR="00FB0512">
        <w:rPr>
          <w:color w:val="000000"/>
        </w:rPr>
        <w:t xml:space="preserve">календарных </w:t>
      </w:r>
      <w:r w:rsidRPr="002062FE">
        <w:rPr>
          <w:color w:val="000000"/>
        </w:rPr>
        <w:t xml:space="preserve">дней с момента их получения, если иные сроки рассмотрения </w:t>
      </w:r>
      <w:r w:rsidR="009B6299">
        <w:rPr>
          <w:color w:val="000000"/>
        </w:rPr>
        <w:br/>
      </w:r>
      <w:r w:rsidRPr="002062FE">
        <w:rPr>
          <w:color w:val="000000"/>
        </w:rPr>
        <w:t xml:space="preserve">не предусмотрены контрактом. Переписка Сторон может осуществляться в виде письма </w:t>
      </w:r>
      <w:r w:rsidR="00E10ED5">
        <w:rPr>
          <w:color w:val="000000"/>
        </w:rPr>
        <w:br/>
      </w:r>
      <w:r w:rsidRPr="002062FE">
        <w:rPr>
          <w:color w:val="000000"/>
        </w:rPr>
        <w:t xml:space="preserve">или телеграммы, а в случаях направления факса или иного электронного </w:t>
      </w:r>
      <w:r w:rsidR="008E19A4">
        <w:rPr>
          <w:color w:val="000000"/>
        </w:rPr>
        <w:br/>
      </w:r>
      <w:r w:rsidRPr="002062FE">
        <w:rPr>
          <w:color w:val="000000"/>
        </w:rPr>
        <w:t xml:space="preserve">сообщения </w:t>
      </w:r>
      <w:r w:rsidRPr="002062FE">
        <w:rPr>
          <w:kern w:val="2"/>
        </w:rPr>
        <w:t>–</w:t>
      </w:r>
      <w:r w:rsidRPr="002062FE">
        <w:rPr>
          <w:color w:val="000000"/>
        </w:rPr>
        <w:t xml:space="preserve"> с последующим предоставлением оригинала документа.</w:t>
      </w:r>
    </w:p>
    <w:p w:rsidR="00E51B42" w:rsidRPr="002062FE" w:rsidRDefault="00E51B42" w:rsidP="007952E6">
      <w:pPr>
        <w:widowControl w:val="0"/>
        <w:ind w:firstLine="567"/>
        <w:jc w:val="both"/>
        <w:rPr>
          <w:color w:val="000000"/>
        </w:rPr>
      </w:pPr>
      <w:r w:rsidRPr="002062FE">
        <w:rPr>
          <w:color w:val="000000"/>
        </w:rPr>
        <w:t>1</w:t>
      </w:r>
      <w:r w:rsidR="00A4645C" w:rsidRPr="002062FE">
        <w:rPr>
          <w:color w:val="000000"/>
        </w:rPr>
        <w:t>1</w:t>
      </w:r>
      <w:r w:rsidRPr="002062FE">
        <w:rPr>
          <w:color w:val="000000"/>
        </w:rPr>
        <w:t xml:space="preserve">.7. При неурегулировании Сторонами спора в претензионном (досудебном) порядке, в том числе при отсутствии ответа на претензию в установленный десятидневный срок, спор передается на разрешение в Арбитражный суд города </w:t>
      </w:r>
      <w:r w:rsidR="009B6299">
        <w:rPr>
          <w:color w:val="000000"/>
        </w:rPr>
        <w:br/>
      </w:r>
      <w:r w:rsidRPr="002062FE">
        <w:rPr>
          <w:color w:val="000000"/>
        </w:rPr>
        <w:t>Санкт-Петербурга и Ленинградской области.</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 xml:space="preserve">.8. </w:t>
      </w:r>
      <w:r w:rsidR="00067A14" w:rsidRPr="00067A14">
        <w:rPr>
          <w:color w:val="000000"/>
        </w:rPr>
        <w:t xml:space="preserve">В случае изменения у одной из Сторон банковских реквизитов или изменения </w:t>
      </w:r>
      <w:r w:rsidR="00067A14" w:rsidRPr="00067A14">
        <w:rPr>
          <w:color w:val="000000"/>
        </w:rPr>
        <w:br/>
        <w:t>у одной из Сторон наименования, места нахождения, почтового адреса или адреса регистрации, адреса электронной почты, телефонов, факсов данная Сторона обязана информировать об этом другую Сторону не позднее 3 (трех) рабочих дней с момента фактического изменения реквизитов.</w:t>
      </w:r>
    </w:p>
    <w:p w:rsidR="00E51B42" w:rsidRPr="002062FE" w:rsidRDefault="00A4645C" w:rsidP="00AF01E9">
      <w:pPr>
        <w:ind w:firstLine="567"/>
        <w:jc w:val="both"/>
      </w:pPr>
      <w:r w:rsidRPr="002062FE">
        <w:rPr>
          <w:color w:val="000000"/>
        </w:rPr>
        <w:t>11</w:t>
      </w:r>
      <w:r w:rsidR="00E51B42" w:rsidRPr="002062FE">
        <w:rPr>
          <w:color w:val="000000"/>
        </w:rPr>
        <w:t>.9. К</w:t>
      </w:r>
      <w:r w:rsidR="00E51B42" w:rsidRPr="002062FE">
        <w:t>онтракт подписан в электронной форме усиленными квалифицированными электронными подписями обеих Сторон.</w:t>
      </w:r>
    </w:p>
    <w:p w:rsidR="00311076" w:rsidRDefault="00E51B42" w:rsidP="00311076">
      <w:pPr>
        <w:tabs>
          <w:tab w:val="left" w:pos="426"/>
        </w:tabs>
        <w:ind w:firstLine="567"/>
        <w:jc w:val="both"/>
        <w:rPr>
          <w:color w:val="000000"/>
        </w:rPr>
      </w:pPr>
      <w:r w:rsidRPr="002062FE">
        <w:rPr>
          <w:color w:val="000000"/>
        </w:rPr>
        <w:t>1</w:t>
      </w:r>
      <w:r w:rsidR="00A4645C" w:rsidRPr="002062FE">
        <w:rPr>
          <w:color w:val="000000"/>
        </w:rPr>
        <w:t>1</w:t>
      </w:r>
      <w:r w:rsidR="003715C9" w:rsidRPr="002062FE">
        <w:rPr>
          <w:color w:val="000000"/>
        </w:rPr>
        <w:t>.10</w:t>
      </w:r>
      <w:r w:rsidRPr="002062FE">
        <w:rPr>
          <w:color w:val="000000"/>
        </w:rPr>
        <w:t>. По вопросам, непредусмотренным контрактом, Стороны руководствуются действующим законодательством Российской Федерации.</w:t>
      </w:r>
    </w:p>
    <w:p w:rsidR="00622883" w:rsidRDefault="00622883" w:rsidP="00311076">
      <w:pPr>
        <w:tabs>
          <w:tab w:val="left" w:pos="426"/>
        </w:tabs>
        <w:ind w:firstLine="567"/>
        <w:jc w:val="center"/>
        <w:rPr>
          <w:color w:val="000000"/>
        </w:rPr>
      </w:pPr>
    </w:p>
    <w:p w:rsidR="00973CBE" w:rsidRPr="002062FE" w:rsidRDefault="00973CBE" w:rsidP="00311076">
      <w:pPr>
        <w:tabs>
          <w:tab w:val="left" w:pos="426"/>
        </w:tabs>
        <w:ind w:firstLine="567"/>
        <w:jc w:val="center"/>
        <w:rPr>
          <w:color w:val="000000"/>
        </w:rPr>
      </w:pPr>
      <w:r w:rsidRPr="002062FE">
        <w:rPr>
          <w:color w:val="000000"/>
        </w:rPr>
        <w:t>1</w:t>
      </w:r>
      <w:r w:rsidR="00A4645C" w:rsidRPr="002062FE">
        <w:rPr>
          <w:color w:val="000000"/>
        </w:rPr>
        <w:t>2</w:t>
      </w:r>
      <w:r w:rsidRPr="002062FE">
        <w:rPr>
          <w:color w:val="000000"/>
        </w:rPr>
        <w:t>. ПРИЛОЖЕНИЯ</w:t>
      </w:r>
    </w:p>
    <w:p w:rsidR="00655F24" w:rsidRPr="002062FE" w:rsidRDefault="00655F24" w:rsidP="00311076">
      <w:pPr>
        <w:tabs>
          <w:tab w:val="left" w:pos="426"/>
        </w:tabs>
        <w:ind w:firstLine="567"/>
        <w:jc w:val="center"/>
        <w:rPr>
          <w:color w:val="000000"/>
        </w:rPr>
      </w:pPr>
    </w:p>
    <w:p w:rsidR="00105C6B" w:rsidRDefault="00973CBE" w:rsidP="008B1A71">
      <w:pPr>
        <w:ind w:firstLine="567"/>
        <w:jc w:val="both"/>
      </w:pPr>
      <w:r w:rsidRPr="002062FE">
        <w:t>1</w:t>
      </w:r>
      <w:r w:rsidR="00A4645C" w:rsidRPr="002062FE">
        <w:t>2</w:t>
      </w:r>
      <w:r w:rsidRPr="002062FE">
        <w:t>.1. Приложение № 1 к контракту «</w:t>
      </w:r>
      <w:r w:rsidR="002F6AB9" w:rsidRPr="002062FE">
        <w:t>Техническое задание</w:t>
      </w:r>
      <w:r w:rsidR="00105C6B">
        <w:t>»;</w:t>
      </w:r>
    </w:p>
    <w:p w:rsidR="00105C24" w:rsidRDefault="00105C24" w:rsidP="00311076">
      <w:pPr>
        <w:jc w:val="center"/>
      </w:pPr>
    </w:p>
    <w:p w:rsidR="00F7249B" w:rsidRDefault="00F7249B" w:rsidP="00311076">
      <w:pPr>
        <w:jc w:val="center"/>
      </w:pPr>
    </w:p>
    <w:p w:rsidR="00F7249B" w:rsidRPr="002062FE" w:rsidRDefault="00F7249B" w:rsidP="00311076">
      <w:pPr>
        <w:jc w:val="center"/>
      </w:pPr>
    </w:p>
    <w:p w:rsidR="00973CBE" w:rsidRPr="002062FE" w:rsidRDefault="00973CBE" w:rsidP="00AF01E9">
      <w:pPr>
        <w:pStyle w:val="a4"/>
        <w:jc w:val="center"/>
        <w:rPr>
          <w:color w:val="000000"/>
          <w:szCs w:val="24"/>
        </w:rPr>
      </w:pPr>
      <w:r w:rsidRPr="002062FE">
        <w:rPr>
          <w:color w:val="000000"/>
          <w:szCs w:val="24"/>
        </w:rPr>
        <w:t>1</w:t>
      </w:r>
      <w:r w:rsidR="00A4645C" w:rsidRPr="002062FE">
        <w:rPr>
          <w:color w:val="000000"/>
          <w:szCs w:val="24"/>
        </w:rPr>
        <w:t>3</w:t>
      </w:r>
      <w:r w:rsidRPr="002062FE">
        <w:rPr>
          <w:color w:val="000000"/>
          <w:szCs w:val="24"/>
        </w:rPr>
        <w:t>. АДРЕСА И БАНКОВСКИЕ РЕКВИЗИТЫ СТОРОН:</w:t>
      </w:r>
    </w:p>
    <w:p w:rsidR="00885649" w:rsidRPr="002062FE" w:rsidRDefault="00885649" w:rsidP="00AF01E9">
      <w:pPr>
        <w:pStyle w:val="a4"/>
        <w:jc w:val="center"/>
        <w:rPr>
          <w:color w:val="000000"/>
        </w:rPr>
      </w:pPr>
    </w:p>
    <w:p w:rsidR="00AF01E9" w:rsidRPr="002062FE" w:rsidRDefault="00973CBE" w:rsidP="00AF01E9">
      <w:pPr>
        <w:tabs>
          <w:tab w:val="left" w:pos="426"/>
        </w:tabs>
        <w:jc w:val="both"/>
        <w:rPr>
          <w:color w:val="000000"/>
        </w:rPr>
      </w:pPr>
      <w:r w:rsidRPr="002062FE">
        <w:rPr>
          <w:color w:val="000000"/>
        </w:rPr>
        <w:t xml:space="preserve"> </w:t>
      </w:r>
      <w:r w:rsidR="00AF01E9" w:rsidRPr="002062FE">
        <w:rPr>
          <w:color w:val="000000"/>
        </w:rPr>
        <w:t xml:space="preserve"> </w:t>
      </w:r>
      <w:r w:rsidRPr="002062FE">
        <w:rPr>
          <w:color w:val="000000"/>
        </w:rPr>
        <w:t xml:space="preserve">Госзаказчик                             </w:t>
      </w:r>
      <w:r w:rsidR="00F802D2">
        <w:rPr>
          <w:color w:val="000000"/>
        </w:rPr>
        <w:t xml:space="preserve">                            </w:t>
      </w:r>
      <w:r w:rsidR="00983983" w:rsidRPr="002062FE">
        <w:rPr>
          <w:color w:val="000000"/>
        </w:rPr>
        <w:t xml:space="preserve"> </w:t>
      </w:r>
      <w:r w:rsidRPr="002062FE">
        <w:rPr>
          <w:color w:val="000000"/>
        </w:rPr>
        <w:t>Поставщик</w:t>
      </w:r>
    </w:p>
    <w:tbl>
      <w:tblPr>
        <w:tblW w:w="0" w:type="auto"/>
        <w:tblInd w:w="108" w:type="dxa"/>
        <w:tblLook w:val="01E0" w:firstRow="1" w:lastRow="1" w:firstColumn="1" w:lastColumn="1" w:noHBand="0" w:noVBand="0"/>
      </w:tblPr>
      <w:tblGrid>
        <w:gridCol w:w="4609"/>
        <w:gridCol w:w="4637"/>
      </w:tblGrid>
      <w:tr w:rsidR="008F2EC3" w:rsidTr="009B6299">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Комитет по вопросам законности,</w:t>
            </w:r>
            <w:r>
              <w:rPr>
                <w:color w:val="000000"/>
                <w:lang w:eastAsia="en-US"/>
              </w:rPr>
              <w:br/>
              <w:t>правопорядка и безопасности</w:t>
            </w:r>
          </w:p>
        </w:tc>
        <w:tc>
          <w:tcPr>
            <w:tcW w:w="4678" w:type="dxa"/>
          </w:tcPr>
          <w:p w:rsidR="008F2EC3" w:rsidRDefault="008F2EC3" w:rsidP="006E1AEA">
            <w:pPr>
              <w:widowControl w:val="0"/>
              <w:autoSpaceDE w:val="0"/>
              <w:autoSpaceDN w:val="0"/>
              <w:adjustRightInd w:val="0"/>
              <w:spacing w:line="276" w:lineRule="auto"/>
              <w:jc w:val="both"/>
              <w:rPr>
                <w:color w:val="000000"/>
                <w:lang w:eastAsia="en-US"/>
              </w:rPr>
            </w:pPr>
          </w:p>
        </w:tc>
      </w:tr>
      <w:tr w:rsidR="008F2EC3" w:rsidTr="009B6299">
        <w:trPr>
          <w:trHeight w:val="197"/>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ИНН 7842005651, КПП 784201001</w:t>
            </w: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ИНН ___________ КПП ______________</w:t>
            </w:r>
          </w:p>
        </w:tc>
      </w:tr>
      <w:tr w:rsidR="008F2EC3" w:rsidTr="009B6299">
        <w:trPr>
          <w:trHeight w:val="330"/>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191060, Санкт-Петербург, Смольный проезд, д. 1, литера Б.</w:t>
            </w:r>
          </w:p>
        </w:tc>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rStyle w:val="textspanview"/>
                <w:color w:val="000000"/>
                <w:lang w:eastAsia="en-US"/>
              </w:rPr>
              <w:t xml:space="preserve">Юридический адрес: </w:t>
            </w:r>
          </w:p>
        </w:tc>
      </w:tr>
      <w:tr w:rsidR="008F2EC3" w:rsidTr="009B6299">
        <w:trPr>
          <w:trHeight w:val="277"/>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Комитет финансов Санкт-Петербурга</w:t>
            </w:r>
          </w:p>
        </w:tc>
        <w:tc>
          <w:tcPr>
            <w:tcW w:w="4678" w:type="dxa"/>
            <w:hideMark/>
          </w:tcPr>
          <w:p w:rsidR="008F2EC3" w:rsidRDefault="008F2EC3" w:rsidP="006E1AEA">
            <w:pPr>
              <w:widowControl w:val="0"/>
              <w:autoSpaceDE w:val="0"/>
              <w:autoSpaceDN w:val="0"/>
              <w:adjustRightInd w:val="0"/>
              <w:spacing w:line="276" w:lineRule="auto"/>
              <w:rPr>
                <w:lang w:eastAsia="en-US"/>
              </w:rPr>
            </w:pPr>
            <w:r>
              <w:rPr>
                <w:rStyle w:val="textspanview"/>
                <w:color w:val="000000"/>
                <w:lang w:eastAsia="en-US"/>
              </w:rPr>
              <w:t xml:space="preserve">Почтовый адрес: </w:t>
            </w:r>
          </w:p>
        </w:tc>
      </w:tr>
      <w:tr w:rsidR="008F2EC3" w:rsidTr="009B6299">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(Комитет по вопросам законности, правопорядка и безопасности, лицевой счет 0810000)</w:t>
            </w:r>
          </w:p>
        </w:tc>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color w:val="000000"/>
                <w:lang w:eastAsia="en-US"/>
              </w:rPr>
              <w:t xml:space="preserve">р/с №: ___________________________ </w:t>
            </w:r>
          </w:p>
          <w:p w:rsidR="008F2EC3" w:rsidRDefault="008F2EC3" w:rsidP="006E1AEA">
            <w:pPr>
              <w:widowControl w:val="0"/>
              <w:autoSpaceDE w:val="0"/>
              <w:autoSpaceDN w:val="0"/>
              <w:adjustRightInd w:val="0"/>
              <w:spacing w:line="276" w:lineRule="auto"/>
              <w:rPr>
                <w:color w:val="000000"/>
                <w:lang w:eastAsia="en-US"/>
              </w:rPr>
            </w:pPr>
            <w:r>
              <w:rPr>
                <w:color w:val="000000"/>
                <w:lang w:eastAsia="en-US"/>
              </w:rPr>
              <w:t xml:space="preserve">к/с №: ___________________________ </w:t>
            </w:r>
          </w:p>
        </w:tc>
      </w:tr>
      <w:tr w:rsidR="008F2EC3" w:rsidTr="009B6299">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Текущий счет № </w:t>
            </w:r>
            <w:r w:rsidRPr="0036481D">
              <w:rPr>
                <w:color w:val="000000"/>
                <w:lang w:eastAsia="en-US"/>
              </w:rPr>
              <w:t>03221643400000007200</w:t>
            </w:r>
          </w:p>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БИК </w:t>
            </w:r>
            <w:r w:rsidRPr="0036481D">
              <w:rPr>
                <w:color w:val="000000"/>
                <w:lang w:eastAsia="en-US"/>
              </w:rPr>
              <w:t>014030106</w:t>
            </w:r>
          </w:p>
          <w:p w:rsidR="008F2EC3" w:rsidRPr="0036481D" w:rsidRDefault="00011C3F" w:rsidP="006E1AEA">
            <w:pPr>
              <w:widowControl w:val="0"/>
              <w:autoSpaceDE w:val="0"/>
              <w:autoSpaceDN w:val="0"/>
              <w:adjustRightInd w:val="0"/>
              <w:spacing w:line="276" w:lineRule="auto"/>
              <w:jc w:val="both"/>
              <w:rPr>
                <w:color w:val="000000"/>
                <w:lang w:eastAsia="en-US"/>
              </w:rPr>
            </w:pPr>
            <w:r w:rsidRPr="00011C3F">
              <w:rPr>
                <w:color w:val="000000"/>
                <w:lang w:eastAsia="en-US"/>
              </w:rPr>
              <w:t xml:space="preserve">ОКЦ №1 Северо-Западного Банка России// УФК по Санкт-Петербургу </w:t>
            </w:r>
            <w:r w:rsidR="008F2EC3" w:rsidRPr="0036481D">
              <w:rPr>
                <w:color w:val="000000"/>
                <w:lang w:eastAsia="en-US"/>
              </w:rPr>
              <w:t xml:space="preserve">Корреспондентский </w:t>
            </w:r>
          </w:p>
          <w:p w:rsidR="008F2EC3" w:rsidRDefault="008F2EC3" w:rsidP="006E1AEA">
            <w:pPr>
              <w:widowControl w:val="0"/>
              <w:autoSpaceDE w:val="0"/>
              <w:autoSpaceDN w:val="0"/>
              <w:adjustRightInd w:val="0"/>
              <w:spacing w:line="276" w:lineRule="auto"/>
              <w:jc w:val="both"/>
              <w:rPr>
                <w:color w:val="000000"/>
                <w:lang w:eastAsia="en-US"/>
              </w:rPr>
            </w:pPr>
            <w:r w:rsidRPr="0036481D">
              <w:rPr>
                <w:color w:val="000000"/>
                <w:lang w:eastAsia="en-US"/>
              </w:rPr>
              <w:t>счет № 40102810945370000005</w:t>
            </w: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БИК</w:t>
            </w:r>
          </w:p>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Дата постановки в налоговом органе:</w:t>
            </w:r>
          </w:p>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__________________</w:t>
            </w:r>
          </w:p>
        </w:tc>
      </w:tr>
      <w:tr w:rsidR="008F2EC3" w:rsidTr="009B6299">
        <w:trPr>
          <w:trHeight w:val="268"/>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ОГРН 1047844000731, ОКПО </w:t>
            </w:r>
            <w:r>
              <w:rPr>
                <w:lang w:eastAsia="en-US"/>
              </w:rPr>
              <w:t>71444002</w:t>
            </w:r>
          </w:p>
        </w:tc>
        <w:tc>
          <w:tcPr>
            <w:tcW w:w="4678" w:type="dxa"/>
            <w:hideMark/>
          </w:tcPr>
          <w:p w:rsidR="008F2EC3" w:rsidRDefault="008F2EC3" w:rsidP="006E1AEA">
            <w:pPr>
              <w:spacing w:line="276" w:lineRule="auto"/>
              <w:rPr>
                <w:lang w:eastAsia="en-US"/>
              </w:rPr>
            </w:pPr>
            <w:r>
              <w:rPr>
                <w:lang w:eastAsia="en-US"/>
              </w:rPr>
              <w:t xml:space="preserve">ОГРН </w:t>
            </w:r>
            <w:r>
              <w:rPr>
                <w:rStyle w:val="textspanview"/>
                <w:color w:val="000000"/>
                <w:lang w:eastAsia="en-US"/>
              </w:rPr>
              <w:t>____________</w:t>
            </w:r>
            <w:r>
              <w:rPr>
                <w:lang w:eastAsia="en-US"/>
              </w:rPr>
              <w:t xml:space="preserve">, ОКПО </w:t>
            </w:r>
            <w:r>
              <w:rPr>
                <w:rStyle w:val="copytarget"/>
                <w:lang w:eastAsia="en-US"/>
              </w:rPr>
              <w:t>___________</w:t>
            </w:r>
          </w:p>
        </w:tc>
      </w:tr>
      <w:tr w:rsidR="008F2EC3" w:rsidTr="009B6299">
        <w:trPr>
          <w:trHeight w:val="271"/>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ОКТМО 40911000000, ОКФС 13</w:t>
            </w:r>
          </w:p>
        </w:tc>
        <w:tc>
          <w:tcPr>
            <w:tcW w:w="4678" w:type="dxa"/>
            <w:hideMark/>
          </w:tcPr>
          <w:p w:rsidR="008F2EC3" w:rsidRDefault="008F2EC3" w:rsidP="006E1AEA">
            <w:pPr>
              <w:spacing w:line="276" w:lineRule="auto"/>
              <w:rPr>
                <w:lang w:eastAsia="en-US"/>
              </w:rPr>
            </w:pPr>
            <w:r>
              <w:rPr>
                <w:lang w:eastAsia="en-US"/>
              </w:rPr>
              <w:t xml:space="preserve">ОКТМО </w:t>
            </w:r>
            <w:r>
              <w:rPr>
                <w:rStyle w:val="copytarget"/>
                <w:lang w:eastAsia="en-US"/>
              </w:rPr>
              <w:t>__________</w:t>
            </w:r>
            <w:r>
              <w:rPr>
                <w:lang w:eastAsia="en-US"/>
              </w:rPr>
              <w:t>, ОКФС ___________</w:t>
            </w:r>
          </w:p>
        </w:tc>
      </w:tr>
      <w:tr w:rsidR="008F2EC3" w:rsidTr="009B6299">
        <w:trPr>
          <w:trHeight w:val="262"/>
        </w:trPr>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color w:val="000000"/>
                <w:lang w:eastAsia="en-US"/>
              </w:rPr>
              <w:t>ОКАТО 40298000000, ОКВЭД 2:84.11.21</w:t>
            </w:r>
          </w:p>
        </w:tc>
        <w:tc>
          <w:tcPr>
            <w:tcW w:w="4678" w:type="dxa"/>
            <w:hideMark/>
          </w:tcPr>
          <w:p w:rsidR="008F2EC3" w:rsidRDefault="008F2EC3" w:rsidP="006E1AEA">
            <w:pPr>
              <w:spacing w:line="276" w:lineRule="auto"/>
              <w:rPr>
                <w:lang w:eastAsia="en-US"/>
              </w:rPr>
            </w:pPr>
            <w:r>
              <w:rPr>
                <w:lang w:eastAsia="en-US"/>
              </w:rPr>
              <w:t xml:space="preserve">ОКАТО </w:t>
            </w:r>
            <w:r>
              <w:rPr>
                <w:rStyle w:val="copytarget"/>
                <w:lang w:eastAsia="en-US"/>
              </w:rPr>
              <w:t>___________</w:t>
            </w:r>
            <w:r>
              <w:rPr>
                <w:lang w:eastAsia="en-US"/>
              </w:rPr>
              <w:t>, ОКВЭД 2: _______</w:t>
            </w:r>
          </w:p>
        </w:tc>
      </w:tr>
      <w:tr w:rsidR="008F2EC3" w:rsidTr="009B6299">
        <w:trPr>
          <w:trHeight w:val="265"/>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lastRenderedPageBreak/>
              <w:t xml:space="preserve">ОКОГУ 2300280, ОКОПФ </w:t>
            </w:r>
            <w:r>
              <w:rPr>
                <w:lang w:eastAsia="en-US"/>
              </w:rPr>
              <w:t>75204</w:t>
            </w:r>
          </w:p>
        </w:tc>
        <w:tc>
          <w:tcPr>
            <w:tcW w:w="4678" w:type="dxa"/>
            <w:hideMark/>
          </w:tcPr>
          <w:p w:rsidR="008F2EC3" w:rsidRDefault="008F2EC3" w:rsidP="006E1AEA">
            <w:pPr>
              <w:spacing w:line="276" w:lineRule="auto"/>
              <w:rPr>
                <w:lang w:eastAsia="en-US"/>
              </w:rPr>
            </w:pPr>
            <w:r>
              <w:rPr>
                <w:lang w:eastAsia="en-US"/>
              </w:rPr>
              <w:t xml:space="preserve">ОКОГУ </w:t>
            </w:r>
            <w:r>
              <w:rPr>
                <w:rStyle w:val="copytarget"/>
                <w:lang w:eastAsia="en-US"/>
              </w:rPr>
              <w:t>___________</w:t>
            </w:r>
          </w:p>
        </w:tc>
      </w:tr>
      <w:tr w:rsidR="008F2EC3" w:rsidTr="009B6299">
        <w:tc>
          <w:tcPr>
            <w:tcW w:w="4678" w:type="dxa"/>
            <w:hideMark/>
          </w:tcPr>
          <w:p w:rsidR="008F2EC3" w:rsidRDefault="008F2EC3" w:rsidP="005938B3">
            <w:pPr>
              <w:spacing w:line="276" w:lineRule="auto"/>
              <w:rPr>
                <w:color w:val="000000"/>
                <w:lang w:eastAsia="en-US"/>
              </w:rPr>
            </w:pPr>
            <w:r>
              <w:rPr>
                <w:color w:val="000000"/>
                <w:lang w:eastAsia="en-US"/>
              </w:rPr>
              <w:t xml:space="preserve">Тел.: </w:t>
            </w:r>
            <w:r w:rsidR="006B1B1A" w:rsidRPr="00086685">
              <w:rPr>
                <w:bCs/>
                <w:iCs/>
                <w:lang w:eastAsia="x-none"/>
              </w:rPr>
              <w:t xml:space="preserve">(812) </w:t>
            </w:r>
            <w:r w:rsidR="0022491C" w:rsidRPr="0022491C">
              <w:rPr>
                <w:bCs/>
                <w:iCs/>
                <w:lang w:eastAsia="x-none"/>
              </w:rPr>
              <w:t>246-63-09</w:t>
            </w: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Тел.: </w:t>
            </w:r>
          </w:p>
        </w:tc>
      </w:tr>
      <w:tr w:rsidR="008F2EC3" w:rsidTr="009B6299">
        <w:tc>
          <w:tcPr>
            <w:tcW w:w="4678" w:type="dxa"/>
            <w:hideMark/>
          </w:tcPr>
          <w:p w:rsidR="008F2EC3" w:rsidRDefault="008F2EC3" w:rsidP="006E1AEA">
            <w:pPr>
              <w:spacing w:line="276" w:lineRule="auto"/>
              <w:rPr>
                <w:color w:val="000000"/>
                <w:lang w:eastAsia="en-US"/>
              </w:rPr>
            </w:pP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Факс: </w:t>
            </w:r>
          </w:p>
        </w:tc>
      </w:tr>
      <w:tr w:rsidR="008F2EC3" w:rsidTr="009B6299">
        <w:tc>
          <w:tcPr>
            <w:tcW w:w="4678" w:type="dxa"/>
            <w:hideMark/>
          </w:tcPr>
          <w:p w:rsidR="008F2EC3" w:rsidRDefault="008F2EC3" w:rsidP="006E1AEA">
            <w:pPr>
              <w:spacing w:line="276" w:lineRule="auto"/>
              <w:rPr>
                <w:lang w:eastAsia="en-US"/>
              </w:rPr>
            </w:pPr>
            <w:r>
              <w:rPr>
                <w:lang w:eastAsia="en-US"/>
              </w:rPr>
              <w:t>Электронный адрес: zakon@gov.spb.ru</w:t>
            </w:r>
          </w:p>
        </w:tc>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color w:val="000000"/>
                <w:lang w:eastAsia="en-US"/>
              </w:rPr>
              <w:t xml:space="preserve">Электронный адрес: </w:t>
            </w:r>
          </w:p>
        </w:tc>
      </w:tr>
      <w:tr w:rsidR="008F2EC3" w:rsidTr="009B6299">
        <w:tc>
          <w:tcPr>
            <w:tcW w:w="4678" w:type="dxa"/>
          </w:tcPr>
          <w:p w:rsidR="008F2EC3" w:rsidRDefault="008F2EC3" w:rsidP="006E1AEA">
            <w:pPr>
              <w:widowControl w:val="0"/>
              <w:autoSpaceDE w:val="0"/>
              <w:autoSpaceDN w:val="0"/>
              <w:adjustRightInd w:val="0"/>
              <w:spacing w:line="276" w:lineRule="auto"/>
              <w:jc w:val="both"/>
              <w:rPr>
                <w:color w:val="000000"/>
                <w:lang w:eastAsia="en-US"/>
              </w:rPr>
            </w:pPr>
          </w:p>
        </w:tc>
        <w:tc>
          <w:tcPr>
            <w:tcW w:w="4678" w:type="dxa"/>
          </w:tcPr>
          <w:p w:rsidR="008F2EC3" w:rsidRDefault="008F2EC3" w:rsidP="006E1AEA">
            <w:pPr>
              <w:widowControl w:val="0"/>
              <w:autoSpaceDE w:val="0"/>
              <w:autoSpaceDN w:val="0"/>
              <w:adjustRightInd w:val="0"/>
              <w:spacing w:line="276" w:lineRule="auto"/>
              <w:jc w:val="both"/>
              <w:rPr>
                <w:color w:val="000000"/>
                <w:lang w:eastAsia="en-US"/>
              </w:rPr>
            </w:pPr>
          </w:p>
        </w:tc>
      </w:tr>
    </w:tbl>
    <w:p w:rsidR="007D1F00" w:rsidRPr="002062FE" w:rsidRDefault="007D1F00" w:rsidP="002F6AB9">
      <w:pPr>
        <w:jc w:val="right"/>
        <w:sectPr w:rsidR="007D1F00" w:rsidRPr="002062FE" w:rsidSect="00A61929">
          <w:headerReference w:type="default" r:id="rId8"/>
          <w:pgSz w:w="11906" w:h="16838" w:code="9"/>
          <w:pgMar w:top="993" w:right="851" w:bottom="1134" w:left="1701" w:header="397" w:footer="397" w:gutter="0"/>
          <w:cols w:space="720"/>
          <w:titlePg/>
          <w:docGrid w:linePitch="326"/>
        </w:sectPr>
      </w:pPr>
    </w:p>
    <w:p w:rsidR="00755167" w:rsidRPr="00F802D2" w:rsidRDefault="000D2E29" w:rsidP="00126133">
      <w:pPr>
        <w:jc w:val="right"/>
        <w:rPr>
          <w:b/>
        </w:rPr>
      </w:pPr>
      <w:r w:rsidRPr="00F802D2">
        <w:rPr>
          <w:b/>
        </w:rPr>
        <w:lastRenderedPageBreak/>
        <w:t>Приложение № 1</w:t>
      </w:r>
    </w:p>
    <w:p w:rsidR="00604F8E" w:rsidRPr="00F802D2" w:rsidRDefault="000D2E29" w:rsidP="00126133">
      <w:pPr>
        <w:jc w:val="right"/>
        <w:rPr>
          <w:b/>
        </w:rPr>
      </w:pPr>
      <w:r w:rsidRPr="00F802D2">
        <w:rPr>
          <w:b/>
        </w:rPr>
        <w:t xml:space="preserve">к </w:t>
      </w:r>
      <w:r w:rsidR="00755167" w:rsidRPr="00F802D2">
        <w:rPr>
          <w:b/>
        </w:rPr>
        <w:t xml:space="preserve">государственному </w:t>
      </w:r>
      <w:r w:rsidRPr="00F802D2">
        <w:rPr>
          <w:b/>
        </w:rPr>
        <w:t>контракту</w:t>
      </w:r>
    </w:p>
    <w:p w:rsidR="002F6AB9" w:rsidRPr="00F802D2" w:rsidRDefault="000D2E29" w:rsidP="000D2E29">
      <w:pPr>
        <w:pStyle w:val="1f1"/>
        <w:keepNext w:val="0"/>
        <w:widowControl/>
        <w:jc w:val="right"/>
        <w:rPr>
          <w:b/>
        </w:rPr>
      </w:pPr>
      <w:r w:rsidRPr="00F802D2">
        <w:rPr>
          <w:b/>
        </w:rPr>
        <w:t>от _________ 202</w:t>
      </w:r>
      <w:r w:rsidR="003D2B3C">
        <w:rPr>
          <w:b/>
        </w:rPr>
        <w:t>6</w:t>
      </w:r>
      <w:r w:rsidRPr="00F802D2">
        <w:rPr>
          <w:b/>
        </w:rPr>
        <w:t xml:space="preserve"> года</w:t>
      </w:r>
      <w:r w:rsidR="003C6BC0">
        <w:rPr>
          <w:b/>
        </w:rPr>
        <w:t xml:space="preserve"> № _________</w:t>
      </w:r>
    </w:p>
    <w:p w:rsidR="00F64EEE" w:rsidRDefault="00F64EEE" w:rsidP="00E10ED5">
      <w:pPr>
        <w:rPr>
          <w:b/>
        </w:rPr>
      </w:pPr>
    </w:p>
    <w:p w:rsidR="00616776" w:rsidRPr="00646E75" w:rsidRDefault="00616776" w:rsidP="00616776">
      <w:pPr>
        <w:jc w:val="center"/>
        <w:rPr>
          <w:b/>
        </w:rPr>
      </w:pPr>
      <w:r w:rsidRPr="00646E75">
        <w:rPr>
          <w:b/>
        </w:rPr>
        <w:t>ТЕХНИЧЕСКОЕ ЗАДАНИЕ</w:t>
      </w:r>
    </w:p>
    <w:p w:rsidR="000D2E29" w:rsidRPr="00646E75" w:rsidRDefault="000D2E29" w:rsidP="00D86AA2">
      <w:pPr>
        <w:jc w:val="center"/>
      </w:pPr>
    </w:p>
    <w:p w:rsidR="00E943E8" w:rsidRPr="00E943E8" w:rsidRDefault="00E943E8" w:rsidP="00E943E8">
      <w:pPr>
        <w:jc w:val="center"/>
        <w:rPr>
          <w:rFonts w:eastAsia="Calibri"/>
          <w:b/>
          <w:szCs w:val="26"/>
          <w:lang w:eastAsia="en-US"/>
        </w:rPr>
      </w:pPr>
      <w:r w:rsidRPr="00E943E8">
        <w:rPr>
          <w:rFonts w:eastAsia="Calibri"/>
          <w:b/>
          <w:szCs w:val="26"/>
          <w:lang w:eastAsia="en-US"/>
        </w:rPr>
        <w:t>Раздел I.</w:t>
      </w:r>
    </w:p>
    <w:p w:rsidR="00E7483A" w:rsidRPr="003C6BC0" w:rsidRDefault="001809F3" w:rsidP="003C6BC0">
      <w:pPr>
        <w:widowControl w:val="0"/>
        <w:autoSpaceDE w:val="0"/>
        <w:autoSpaceDN w:val="0"/>
        <w:adjustRightInd w:val="0"/>
        <w:jc w:val="center"/>
        <w:rPr>
          <w:b/>
        </w:rPr>
      </w:pPr>
      <w:r w:rsidRPr="001809F3">
        <w:rPr>
          <w:b/>
        </w:rPr>
        <w:t xml:space="preserve">Раздел </w:t>
      </w:r>
      <w:r w:rsidRPr="001809F3">
        <w:rPr>
          <w:b/>
          <w:lang w:val="en-US"/>
        </w:rPr>
        <w:t>I</w:t>
      </w:r>
      <w:r w:rsidRPr="001809F3">
        <w:rPr>
          <w:b/>
        </w:rPr>
        <w:t>. Общие требования</w:t>
      </w:r>
    </w:p>
    <w:p w:rsidR="00477070" w:rsidRDefault="00477070" w:rsidP="00A10D78">
      <w:pPr>
        <w:autoSpaceDE w:val="0"/>
        <w:autoSpaceDN w:val="0"/>
        <w:adjustRightInd w:val="0"/>
        <w:ind w:firstLine="567"/>
        <w:jc w:val="both"/>
        <w:rPr>
          <w:rFonts w:eastAsia="Calibri"/>
        </w:rPr>
      </w:pPr>
      <w:r>
        <w:rPr>
          <w:rFonts w:eastAsia="Calibri"/>
        </w:rPr>
        <w:t>1.1. </w:t>
      </w:r>
      <w:r w:rsidR="009D6CAB">
        <w:rPr>
          <w:rFonts w:eastAsia="Calibri"/>
        </w:rPr>
        <w:t>Предмет закупки: поставка вентиляторов бытовых</w:t>
      </w:r>
      <w:r w:rsidR="00C44D02" w:rsidRPr="00C44D02">
        <w:rPr>
          <w:rFonts w:eastAsia="Calibri"/>
        </w:rPr>
        <w:t xml:space="preserve"> </w:t>
      </w:r>
      <w:r w:rsidR="009D6CAB">
        <w:rPr>
          <w:rFonts w:eastAsia="Calibri"/>
        </w:rPr>
        <w:t xml:space="preserve">на судебные участки </w:t>
      </w:r>
      <w:r w:rsidR="00A10D78">
        <w:rPr>
          <w:rFonts w:eastAsia="Calibri"/>
        </w:rPr>
        <w:br/>
      </w:r>
      <w:r w:rsidR="00C44D02" w:rsidRPr="00C44D02">
        <w:rPr>
          <w:rFonts w:eastAsia="Calibri"/>
        </w:rPr>
        <w:t>для обеспечения деятельности мировых судей Санкт-Петербурга (далее – Товар).</w:t>
      </w:r>
    </w:p>
    <w:p w:rsidR="00C44D02" w:rsidRPr="00477070" w:rsidRDefault="00C44D02" w:rsidP="00A10D78">
      <w:pPr>
        <w:autoSpaceDE w:val="0"/>
        <w:autoSpaceDN w:val="0"/>
        <w:adjustRightInd w:val="0"/>
        <w:ind w:firstLine="567"/>
        <w:jc w:val="both"/>
        <w:rPr>
          <w:rFonts w:eastAsia="Calibri"/>
        </w:rPr>
      </w:pPr>
      <w:r w:rsidRPr="00477070">
        <w:rPr>
          <w:rFonts w:eastAsia="Calibri"/>
          <w:bCs/>
        </w:rPr>
        <w:t>1.2. Код по общероссийскому классификатору п</w:t>
      </w:r>
      <w:r w:rsidR="00477070">
        <w:rPr>
          <w:rFonts w:eastAsia="Calibri"/>
          <w:bCs/>
        </w:rPr>
        <w:t xml:space="preserve">родукции по видам экономической </w:t>
      </w:r>
      <w:r w:rsidRPr="00477070">
        <w:rPr>
          <w:rFonts w:eastAsia="Calibri"/>
          <w:bCs/>
        </w:rPr>
        <w:t xml:space="preserve">деятельности </w:t>
      </w:r>
      <w:r w:rsidRPr="00477070">
        <w:rPr>
          <w:rFonts w:eastAsia="Calibri"/>
        </w:rPr>
        <w:t xml:space="preserve">(ОКПД-2) </w:t>
      </w:r>
      <w:r w:rsidR="0011242E" w:rsidRPr="00477070">
        <w:rPr>
          <w:rFonts w:eastAsia="Calibri"/>
          <w:b/>
        </w:rPr>
        <w:t>27.51.15.11</w:t>
      </w:r>
      <w:r w:rsidRPr="00477070">
        <w:rPr>
          <w:rFonts w:eastAsia="Calibri"/>
          <w:b/>
        </w:rPr>
        <w:t>0</w:t>
      </w:r>
      <w:r w:rsidR="0011242E" w:rsidRPr="00477070">
        <w:rPr>
          <w:rFonts w:eastAsia="Calibri"/>
        </w:rPr>
        <w:t xml:space="preserve"> «Вентиляторы бытовые</w:t>
      </w:r>
      <w:r w:rsidRPr="00477070">
        <w:rPr>
          <w:rFonts w:eastAsia="Calibri"/>
        </w:rPr>
        <w:t>»</w:t>
      </w:r>
      <w:r w:rsidR="0011242E" w:rsidRPr="00477070">
        <w:rPr>
          <w:rFonts w:eastAsia="Calibri"/>
        </w:rPr>
        <w:t>.</w:t>
      </w:r>
    </w:p>
    <w:p w:rsidR="00C44D02" w:rsidRPr="009E5747" w:rsidRDefault="00C44D02" w:rsidP="00A10D78">
      <w:pPr>
        <w:autoSpaceDE w:val="0"/>
        <w:autoSpaceDN w:val="0"/>
        <w:adjustRightInd w:val="0"/>
        <w:ind w:firstLine="567"/>
        <w:jc w:val="both"/>
      </w:pPr>
      <w:r w:rsidRPr="00C44D02">
        <w:t>1.</w:t>
      </w:r>
      <w:r>
        <w:t>3</w:t>
      </w:r>
      <w:r w:rsidRPr="00C44D02">
        <w:t xml:space="preserve">. Код по каталогу товаров, работ, услуг для обеспечения государственных </w:t>
      </w:r>
      <w:r w:rsidRPr="00C44D02">
        <w:br/>
        <w:t>и муниципальных нужд (КТРУ):</w:t>
      </w:r>
      <w:r w:rsidR="009E5747">
        <w:t xml:space="preserve"> </w:t>
      </w:r>
      <w:r w:rsidR="0011242E">
        <w:rPr>
          <w:b/>
        </w:rPr>
        <w:t>27.51.15.110-00000048</w:t>
      </w:r>
      <w:r w:rsidRPr="00C44D02">
        <w:rPr>
          <w:b/>
        </w:rPr>
        <w:t xml:space="preserve"> </w:t>
      </w:r>
      <w:r w:rsidRPr="00C44D02">
        <w:t xml:space="preserve">– </w:t>
      </w:r>
      <w:r w:rsidR="0011242E">
        <w:rPr>
          <w:b/>
        </w:rPr>
        <w:t>«Вентиляторы бытовые</w:t>
      </w:r>
      <w:r w:rsidRPr="00C44D02">
        <w:rPr>
          <w:b/>
        </w:rPr>
        <w:t>».</w:t>
      </w:r>
    </w:p>
    <w:p w:rsidR="00C44D02" w:rsidRPr="00C44D02" w:rsidRDefault="00C44D02" w:rsidP="00A10D78">
      <w:pPr>
        <w:autoSpaceDE w:val="0"/>
        <w:autoSpaceDN w:val="0"/>
        <w:adjustRightInd w:val="0"/>
        <w:ind w:firstLine="567"/>
        <w:jc w:val="both"/>
        <w:rPr>
          <w:b/>
        </w:rPr>
      </w:pPr>
      <w:r w:rsidRPr="00C44D02">
        <w:t>1.</w:t>
      </w:r>
      <w:r>
        <w:t>4</w:t>
      </w:r>
      <w:r w:rsidRPr="00C44D02">
        <w:t xml:space="preserve">. Код конечного </w:t>
      </w:r>
      <w:r w:rsidR="009E5747">
        <w:t>каталожного наименования (ККН):</w:t>
      </w:r>
      <w:r w:rsidRPr="00C44D02">
        <w:t xml:space="preserve"> </w:t>
      </w:r>
      <w:r w:rsidR="0011242E">
        <w:rPr>
          <w:b/>
        </w:rPr>
        <w:t>27.51.15.</w:t>
      </w:r>
      <w:r w:rsidR="009E5747">
        <w:rPr>
          <w:b/>
        </w:rPr>
        <w:t xml:space="preserve">110-003 </w:t>
      </w:r>
      <w:r w:rsidR="009E5747">
        <w:rPr>
          <w:b/>
        </w:rPr>
        <w:br/>
      </w:r>
      <w:r w:rsidR="00F3086D">
        <w:rPr>
          <w:b/>
        </w:rPr>
        <w:t xml:space="preserve">‒ </w:t>
      </w:r>
      <w:r w:rsidR="0011242E">
        <w:rPr>
          <w:b/>
        </w:rPr>
        <w:t>«Вентиляторы бытовые тип 3</w:t>
      </w:r>
      <w:r w:rsidRPr="00C44D02">
        <w:rPr>
          <w:b/>
        </w:rPr>
        <w:t>».</w:t>
      </w:r>
    </w:p>
    <w:p w:rsidR="00C44D02" w:rsidRPr="00C44D02" w:rsidRDefault="00C44D02" w:rsidP="00C44D02">
      <w:pPr>
        <w:ind w:firstLine="567"/>
        <w:jc w:val="center"/>
        <w:rPr>
          <w:b/>
          <w:sz w:val="26"/>
          <w:szCs w:val="26"/>
        </w:rPr>
      </w:pPr>
    </w:p>
    <w:p w:rsidR="00C44D02" w:rsidRPr="003C6BC0" w:rsidRDefault="00C44D02" w:rsidP="003C6BC0">
      <w:pPr>
        <w:ind w:firstLine="567"/>
        <w:jc w:val="center"/>
        <w:rPr>
          <w:b/>
          <w:sz w:val="26"/>
          <w:szCs w:val="26"/>
        </w:rPr>
      </w:pPr>
      <w:r w:rsidRPr="00C44D02">
        <w:rPr>
          <w:b/>
          <w:sz w:val="26"/>
          <w:szCs w:val="26"/>
        </w:rPr>
        <w:t>2. Цели и правовое основание для поставки Товара</w:t>
      </w:r>
    </w:p>
    <w:p w:rsidR="00C44D02" w:rsidRPr="00C44D02" w:rsidRDefault="00C44D02" w:rsidP="00F64EEE">
      <w:pPr>
        <w:autoSpaceDE w:val="0"/>
        <w:autoSpaceDN w:val="0"/>
        <w:adjustRightInd w:val="0"/>
        <w:ind w:firstLine="567"/>
        <w:jc w:val="both"/>
        <w:rPr>
          <w:rFonts w:eastAsia="Calibri"/>
        </w:rPr>
      </w:pPr>
      <w:r w:rsidRPr="00C44D02">
        <w:rPr>
          <w:rFonts w:eastAsia="Calibri" w:cs="Arial"/>
          <w:color w:val="000000"/>
        </w:rPr>
        <w:t>2.1. Цели и правовое основание закупки.</w:t>
      </w:r>
    </w:p>
    <w:p w:rsidR="00C44D02" w:rsidRPr="00C44D02" w:rsidRDefault="00C44D02" w:rsidP="00F64EEE">
      <w:pPr>
        <w:widowControl w:val="0"/>
        <w:autoSpaceDE w:val="0"/>
        <w:autoSpaceDN w:val="0"/>
        <w:adjustRightInd w:val="0"/>
        <w:ind w:firstLine="567"/>
        <w:jc w:val="both"/>
        <w:rPr>
          <w:color w:val="000000"/>
          <w:lang w:val="x-none" w:eastAsia="x-none"/>
        </w:rPr>
      </w:pPr>
      <w:r w:rsidRPr="00C44D02">
        <w:rPr>
          <w:color w:val="000000"/>
          <w:lang w:eastAsia="x-none"/>
        </w:rPr>
        <w:t>2.1</w:t>
      </w:r>
      <w:r w:rsidRPr="00C44D02">
        <w:rPr>
          <w:color w:val="000000"/>
          <w:lang w:val="x-none" w:eastAsia="x-none"/>
        </w:rPr>
        <w:t>.1.</w:t>
      </w:r>
      <w:r w:rsidRPr="00C44D02">
        <w:rPr>
          <w:color w:val="000000"/>
          <w:lang w:eastAsia="x-none"/>
        </w:rPr>
        <w:t> </w:t>
      </w:r>
      <w:r w:rsidRPr="00C44D02">
        <w:rPr>
          <w:color w:val="000000"/>
          <w:lang w:val="x-none" w:eastAsia="x-none"/>
        </w:rPr>
        <w:t xml:space="preserve">Целью данной закупки является поставка </w:t>
      </w:r>
      <w:r w:rsidR="0011242E">
        <w:rPr>
          <w:color w:val="000000"/>
          <w:lang w:eastAsia="x-none"/>
        </w:rPr>
        <w:t>вентиляторов бытовых</w:t>
      </w:r>
      <w:r w:rsidRPr="00C44D02">
        <w:rPr>
          <w:color w:val="000000"/>
          <w:lang w:eastAsia="x-none"/>
        </w:rPr>
        <w:t xml:space="preserve"> </w:t>
      </w:r>
      <w:r w:rsidRPr="00C44D02">
        <w:rPr>
          <w:color w:val="000000"/>
          <w:lang w:val="x-none" w:eastAsia="x-none"/>
        </w:rPr>
        <w:t>на судебные участки</w:t>
      </w:r>
      <w:r w:rsidRPr="00C44D02">
        <w:rPr>
          <w:color w:val="000000"/>
          <w:lang w:eastAsia="x-none"/>
        </w:rPr>
        <w:t xml:space="preserve"> </w:t>
      </w:r>
      <w:r w:rsidRPr="00C44D02">
        <w:rPr>
          <w:color w:val="000000"/>
          <w:lang w:val="x-none" w:eastAsia="x-none"/>
        </w:rPr>
        <w:t>для</w:t>
      </w:r>
      <w:r w:rsidR="0011242E">
        <w:rPr>
          <w:color w:val="000000"/>
          <w:lang w:eastAsia="x-none"/>
        </w:rPr>
        <w:t xml:space="preserve"> </w:t>
      </w:r>
      <w:r w:rsidR="009E5747">
        <w:rPr>
          <w:color w:val="000000"/>
          <w:lang w:eastAsia="x-none"/>
        </w:rPr>
        <w:t>создания комфортных условий труда и обеспечения деятельности сотрудникам аппарата</w:t>
      </w:r>
      <w:r w:rsidR="00F64EEE">
        <w:rPr>
          <w:color w:val="000000"/>
          <w:lang w:val="x-none" w:eastAsia="x-none"/>
        </w:rPr>
        <w:t xml:space="preserve"> и </w:t>
      </w:r>
      <w:r w:rsidR="009E5747">
        <w:rPr>
          <w:color w:val="000000"/>
          <w:lang w:val="x-none" w:eastAsia="x-none"/>
        </w:rPr>
        <w:t>мировым судьям</w:t>
      </w:r>
      <w:r w:rsidRPr="00C44D02">
        <w:rPr>
          <w:color w:val="000000"/>
          <w:lang w:val="x-none" w:eastAsia="x-none"/>
        </w:rPr>
        <w:t xml:space="preserve"> Санкт-Петербурга.</w:t>
      </w:r>
    </w:p>
    <w:p w:rsidR="00C44D02" w:rsidRPr="00C44D02" w:rsidRDefault="00C44D02" w:rsidP="00F64EEE">
      <w:pPr>
        <w:widowControl w:val="0"/>
        <w:autoSpaceDE w:val="0"/>
        <w:autoSpaceDN w:val="0"/>
        <w:adjustRightInd w:val="0"/>
        <w:ind w:firstLine="567"/>
        <w:jc w:val="both"/>
        <w:rPr>
          <w:color w:val="000000"/>
          <w:lang w:eastAsia="x-none"/>
        </w:rPr>
      </w:pPr>
      <w:r w:rsidRPr="00C44D02">
        <w:rPr>
          <w:color w:val="000000"/>
          <w:lang w:eastAsia="x-none"/>
        </w:rPr>
        <w:t>2</w:t>
      </w:r>
      <w:r w:rsidRPr="00C44D02">
        <w:rPr>
          <w:color w:val="000000"/>
          <w:lang w:val="x-none" w:eastAsia="x-none"/>
        </w:rPr>
        <w:t>.2.</w:t>
      </w:r>
      <w:r w:rsidRPr="00C44D02">
        <w:rPr>
          <w:color w:val="000000"/>
          <w:lang w:eastAsia="x-none"/>
        </w:rPr>
        <w:t> </w:t>
      </w:r>
      <w:r w:rsidRPr="00C44D02">
        <w:rPr>
          <w:color w:val="000000"/>
          <w:lang w:val="x-none" w:eastAsia="x-none"/>
        </w:rPr>
        <w:t xml:space="preserve">Основанием для закупки </w:t>
      </w:r>
      <w:r w:rsidRPr="00C44D02">
        <w:rPr>
          <w:color w:val="000000"/>
          <w:lang w:eastAsia="x-none"/>
        </w:rPr>
        <w:t>Товара</w:t>
      </w:r>
      <w:r w:rsidRPr="00C44D02">
        <w:rPr>
          <w:color w:val="000000"/>
          <w:lang w:val="x-none" w:eastAsia="x-none"/>
        </w:rPr>
        <w:t xml:space="preserve"> являются</w:t>
      </w:r>
      <w:r w:rsidRPr="00C44D02">
        <w:rPr>
          <w:color w:val="000000"/>
          <w:lang w:eastAsia="x-none"/>
        </w:rPr>
        <w:t>:</w:t>
      </w:r>
    </w:p>
    <w:p w:rsidR="00C44D02" w:rsidRPr="00C44D02" w:rsidRDefault="00C44D02" w:rsidP="00F64EEE">
      <w:pPr>
        <w:widowControl w:val="0"/>
        <w:autoSpaceDE w:val="0"/>
        <w:autoSpaceDN w:val="0"/>
        <w:adjustRightInd w:val="0"/>
        <w:ind w:firstLine="567"/>
        <w:jc w:val="both"/>
      </w:pPr>
      <w:r w:rsidRPr="00C44D02">
        <w:t>Федеральный закон от 05.04.2013 № 44-ФЗ «О контрактной системе в сфере закупок товаров, работ, услуг для обеспечения государ</w:t>
      </w:r>
      <w:r w:rsidR="00F64EEE">
        <w:t xml:space="preserve">ственных и муниципальных нужд» </w:t>
      </w:r>
      <w:r w:rsidR="00F64EEE">
        <w:br/>
      </w:r>
      <w:r w:rsidRPr="00C44D02">
        <w:t>(далее – Федеральный закон от 05.04.2013 № 44-ФЗ);</w:t>
      </w:r>
    </w:p>
    <w:p w:rsidR="00C44D02" w:rsidRPr="00C44D02" w:rsidRDefault="00C44D02" w:rsidP="00F64EEE">
      <w:pPr>
        <w:widowControl w:val="0"/>
        <w:autoSpaceDE w:val="0"/>
        <w:autoSpaceDN w:val="0"/>
        <w:adjustRightInd w:val="0"/>
        <w:ind w:firstLine="567"/>
        <w:jc w:val="both"/>
      </w:pPr>
      <w:r w:rsidRPr="00C44D02">
        <w:t>Закон Санкт-Петербурга от 18.10.2</w:t>
      </w:r>
      <w:r w:rsidR="00F64EEE">
        <w:t xml:space="preserve">000 № 552-64 «О мировых судьях </w:t>
      </w:r>
      <w:r w:rsidR="00F64EEE">
        <w:br/>
      </w:r>
      <w:r w:rsidRPr="00C44D02">
        <w:t xml:space="preserve">Санкт-Петербурга»; </w:t>
      </w:r>
    </w:p>
    <w:p w:rsidR="00C44D02" w:rsidRPr="00C44D02" w:rsidRDefault="00C44D02" w:rsidP="00F64EEE">
      <w:pPr>
        <w:widowControl w:val="0"/>
        <w:autoSpaceDE w:val="0"/>
        <w:autoSpaceDN w:val="0"/>
        <w:adjustRightInd w:val="0"/>
        <w:ind w:firstLine="567"/>
        <w:jc w:val="both"/>
      </w:pPr>
      <w:r w:rsidRPr="00C44D02">
        <w:t xml:space="preserve">Закон Санкт-Петербурга от </w:t>
      </w:r>
      <w:r w:rsidRPr="00C44D02">
        <w:rPr>
          <w:color w:val="333333"/>
          <w:shd w:val="clear" w:color="auto" w:fill="FFFFFF"/>
        </w:rPr>
        <w:t>26.11.2025 № 659-124</w:t>
      </w:r>
      <w:r w:rsidR="0096122F">
        <w:t xml:space="preserve"> «О бюджете Санкт-Петербурга </w:t>
      </w:r>
      <w:r w:rsidR="0096122F">
        <w:br/>
      </w:r>
      <w:r w:rsidRPr="00C44D02">
        <w:t>на 2026 год и на плановый период 2027 и 2028 годов»;</w:t>
      </w:r>
    </w:p>
    <w:p w:rsidR="00C44D02" w:rsidRPr="00C44D02" w:rsidRDefault="00C44D02" w:rsidP="00F64EEE">
      <w:pPr>
        <w:widowControl w:val="0"/>
        <w:autoSpaceDE w:val="0"/>
        <w:autoSpaceDN w:val="0"/>
        <w:adjustRightInd w:val="0"/>
        <w:ind w:firstLine="567"/>
        <w:jc w:val="both"/>
      </w:pPr>
      <w:r w:rsidRPr="00C44D02">
        <w:t>план-график закупок товаров, работ, услуг Комитета по вопросам законности, правопорядка и безопасности на 2026 финансовый год и на плановый период 2027 и 2028 годов.</w:t>
      </w:r>
    </w:p>
    <w:p w:rsidR="00C44D02" w:rsidRDefault="00C44D02" w:rsidP="00C44D02">
      <w:pPr>
        <w:ind w:firstLine="567"/>
        <w:jc w:val="both"/>
      </w:pPr>
    </w:p>
    <w:p w:rsidR="008B1A71" w:rsidRPr="008B1A71" w:rsidRDefault="008B1A71" w:rsidP="008B1A71">
      <w:pPr>
        <w:ind w:left="-28" w:hanging="14"/>
        <w:jc w:val="center"/>
        <w:rPr>
          <w:b/>
        </w:rPr>
      </w:pPr>
      <w:r w:rsidRPr="008B1A71">
        <w:rPr>
          <w:b/>
        </w:rPr>
        <w:t xml:space="preserve">Раздел </w:t>
      </w:r>
      <w:r w:rsidRPr="008B1A71">
        <w:rPr>
          <w:b/>
          <w:lang w:val="en-US"/>
        </w:rPr>
        <w:t>II</w:t>
      </w:r>
      <w:r w:rsidRPr="008B1A71">
        <w:rPr>
          <w:b/>
        </w:rPr>
        <w:t>. Требования к описанию объекта закупки и условий контракта</w:t>
      </w:r>
      <w:r w:rsidRPr="008B1A71">
        <w:rPr>
          <w:b/>
        </w:rPr>
        <w:br/>
        <w:t xml:space="preserve"> в соответствии со статьей 33 Федерального закона от 05.04.2013 № 44-ФЗ</w:t>
      </w:r>
      <w:r w:rsidR="00F64EEE">
        <w:rPr>
          <w:b/>
        </w:rPr>
        <w:t>.</w:t>
      </w:r>
    </w:p>
    <w:p w:rsidR="008B1A71" w:rsidRPr="008B1A71" w:rsidRDefault="008B1A71" w:rsidP="008B1A71">
      <w:pPr>
        <w:ind w:left="-28" w:hanging="14"/>
        <w:jc w:val="center"/>
        <w:rPr>
          <w:b/>
        </w:rPr>
      </w:pPr>
    </w:p>
    <w:p w:rsidR="008B1A71" w:rsidRPr="008B1A71" w:rsidRDefault="008B1A71" w:rsidP="003C6BC0">
      <w:pPr>
        <w:ind w:left="-28" w:hanging="14"/>
        <w:jc w:val="center"/>
        <w:rPr>
          <w:b/>
        </w:rPr>
      </w:pPr>
      <w:r w:rsidRPr="008B1A71">
        <w:rPr>
          <w:b/>
        </w:rPr>
        <w:t xml:space="preserve">3. Требования к количеству, качеству Товара, к его техническим, функциональным </w:t>
      </w:r>
      <w:r w:rsidR="00AF127C">
        <w:rPr>
          <w:b/>
        </w:rPr>
        <w:br/>
      </w:r>
      <w:r w:rsidRPr="008B1A71">
        <w:rPr>
          <w:b/>
        </w:rPr>
        <w:t>и эксплуатационным характеристикам</w:t>
      </w:r>
    </w:p>
    <w:p w:rsidR="008B1A71" w:rsidRPr="008B1A71" w:rsidRDefault="008B1A71" w:rsidP="00F64EEE">
      <w:pPr>
        <w:ind w:left="14" w:firstLine="553"/>
        <w:jc w:val="both"/>
        <w:rPr>
          <w:color w:val="000000"/>
        </w:rPr>
      </w:pPr>
      <w:r w:rsidRPr="008B1A71">
        <w:rPr>
          <w:color w:val="000000"/>
        </w:rPr>
        <w:t>3.1. Требования к количественным характеристикам Товара.</w:t>
      </w:r>
    </w:p>
    <w:p w:rsidR="008B1A71" w:rsidRPr="008B1A71" w:rsidRDefault="008B1A71" w:rsidP="00F64EEE">
      <w:pPr>
        <w:ind w:left="14" w:firstLine="553"/>
        <w:jc w:val="both"/>
        <w:rPr>
          <w:color w:val="000000"/>
        </w:rPr>
      </w:pPr>
      <w:r w:rsidRPr="008B1A71">
        <w:rPr>
          <w:color w:val="000000"/>
        </w:rPr>
        <w:t>3.1.1. Количество поставляемого Товара указано в приложении № 2 к техническ</w:t>
      </w:r>
      <w:r w:rsidR="003C6BC0">
        <w:rPr>
          <w:color w:val="000000"/>
        </w:rPr>
        <w:t>ому заданию «Расчет цены контракта</w:t>
      </w:r>
      <w:r w:rsidRPr="008B1A71">
        <w:rPr>
          <w:color w:val="000000"/>
        </w:rPr>
        <w:t>».</w:t>
      </w:r>
    </w:p>
    <w:p w:rsidR="008B1A71" w:rsidRPr="008B1A71" w:rsidRDefault="008B1A71" w:rsidP="00F64EEE">
      <w:pPr>
        <w:ind w:left="14" w:firstLine="553"/>
        <w:jc w:val="both"/>
        <w:rPr>
          <w:color w:val="000000"/>
        </w:rPr>
      </w:pPr>
      <w:r w:rsidRPr="008B1A71">
        <w:rPr>
          <w:color w:val="000000"/>
        </w:rPr>
        <w:t xml:space="preserve">3.1.2. Требования к техническим, функциональным и эксплуатационным характеристикам поставляемого Товара указаны в приложении № 1 к техническому заданию </w:t>
      </w:r>
      <w:r w:rsidR="003C6BC0">
        <w:rPr>
          <w:color w:val="000000"/>
        </w:rPr>
        <w:t xml:space="preserve">контракту </w:t>
      </w:r>
      <w:r w:rsidRPr="008B1A71">
        <w:rPr>
          <w:color w:val="000000"/>
        </w:rPr>
        <w:t>«Требования к значениям показателей (характеристик) Товара, позволяющих определить соответствие установленным Госзаказчиком требованиям».</w:t>
      </w:r>
    </w:p>
    <w:p w:rsidR="008B1A71" w:rsidRPr="008B1A71" w:rsidRDefault="008B1A71" w:rsidP="00F64EEE">
      <w:pPr>
        <w:ind w:left="14" w:firstLine="553"/>
        <w:jc w:val="both"/>
        <w:rPr>
          <w:color w:val="000000"/>
        </w:rPr>
      </w:pPr>
      <w:r w:rsidRPr="008B1A71">
        <w:rPr>
          <w:color w:val="000000"/>
        </w:rPr>
        <w:t>3.1.3. Комплектация Товара должна быть полной и обеспечивать эксплуатацию Товара без дополнительных затрат.</w:t>
      </w:r>
    </w:p>
    <w:p w:rsidR="008B1A71" w:rsidRPr="008B1A71" w:rsidRDefault="008B1A71" w:rsidP="00F64EEE">
      <w:pPr>
        <w:ind w:left="14" w:firstLine="553"/>
        <w:jc w:val="both"/>
        <w:rPr>
          <w:color w:val="000000"/>
        </w:rPr>
      </w:pPr>
      <w:r w:rsidRPr="008B1A71">
        <w:rPr>
          <w:color w:val="000000"/>
        </w:rPr>
        <w:t>3.2. Требования к качеству и безопасности Товара.</w:t>
      </w:r>
    </w:p>
    <w:p w:rsidR="008B1A71" w:rsidRPr="008B1A71" w:rsidRDefault="008B1A71" w:rsidP="00F64EEE">
      <w:pPr>
        <w:ind w:left="14" w:firstLine="553"/>
        <w:jc w:val="both"/>
        <w:rPr>
          <w:color w:val="000000"/>
        </w:rPr>
      </w:pPr>
      <w:r w:rsidRPr="008B1A71">
        <w:rPr>
          <w:color w:val="000000"/>
        </w:rPr>
        <w:t xml:space="preserve">3.2.1. Требования к качеству Товара устанавливаются в соответствии со статьей 469 Гражданского кодекса Российской Федерации. Под качеством Товара понимается </w:t>
      </w:r>
      <w:r w:rsidR="0096122F">
        <w:rPr>
          <w:color w:val="000000"/>
        </w:rPr>
        <w:br/>
      </w:r>
      <w:r w:rsidRPr="008B1A71">
        <w:rPr>
          <w:color w:val="000000"/>
        </w:rPr>
        <w:t xml:space="preserve">его способность удовлетворять потребности Госзаказчика, быть использованным </w:t>
      </w:r>
      <w:r w:rsidR="0096122F">
        <w:rPr>
          <w:color w:val="000000"/>
        </w:rPr>
        <w:br/>
      </w:r>
      <w:r w:rsidRPr="008B1A71">
        <w:rPr>
          <w:color w:val="000000"/>
        </w:rPr>
        <w:lastRenderedPageBreak/>
        <w:t>в соответствии с характеристиками, установленными производителем Товара, а также целями, определенными законом, контрактом и целями, для которых Товар такого рода обычно используются.</w:t>
      </w:r>
    </w:p>
    <w:p w:rsidR="008B1A71" w:rsidRPr="008B1A71" w:rsidRDefault="008B1A71" w:rsidP="00F64EEE">
      <w:pPr>
        <w:ind w:left="14" w:firstLine="553"/>
        <w:jc w:val="both"/>
        <w:rPr>
          <w:color w:val="000000"/>
        </w:rPr>
      </w:pPr>
      <w:r w:rsidRPr="008B1A71">
        <w:rPr>
          <w:color w:val="000000"/>
        </w:rPr>
        <w:t xml:space="preserve">3.2.2. Поставщик предоставляет на весь ассортимент поставляемого Товара соответствующие документы, подтверждающие качество и безопасность товара. </w:t>
      </w:r>
    </w:p>
    <w:p w:rsidR="008B1A71" w:rsidRPr="008B1A71" w:rsidRDefault="008B1A71" w:rsidP="00F64EEE">
      <w:pPr>
        <w:ind w:left="14" w:firstLine="553"/>
        <w:jc w:val="both"/>
        <w:rPr>
          <w:color w:val="000000"/>
        </w:rPr>
      </w:pPr>
      <w:r w:rsidRPr="008B1A71">
        <w:rPr>
          <w:color w:val="000000"/>
        </w:rPr>
        <w:t>Поставляемый Товар должен быть новым (товаром,</w:t>
      </w:r>
      <w:r w:rsidR="00F64EEE">
        <w:rPr>
          <w:color w:val="000000"/>
        </w:rPr>
        <w:t xml:space="preserve"> который не был </w:t>
      </w:r>
      <w:r w:rsidRPr="008B1A71">
        <w:rPr>
          <w:color w:val="000000"/>
        </w:rPr>
        <w:t xml:space="preserve">в употреблении, не прошел замену составных частей, восстановление потребительских свойств), соответствовать установленным требованиям, не иметь дефектов, выполнять функции, согласно инструкции, по своим свойствам и показателям безопасен для жизни и здоровья потребителя, окружающей среды, а также соответствовать санитарным правилам </w:t>
      </w:r>
      <w:r w:rsidR="0096122F">
        <w:rPr>
          <w:color w:val="000000"/>
        </w:rPr>
        <w:br/>
      </w:r>
      <w:r w:rsidRPr="008B1A71">
        <w:rPr>
          <w:color w:val="000000"/>
        </w:rPr>
        <w:t>и нормам, установленным действующим законодательством Российской Федерации.</w:t>
      </w:r>
    </w:p>
    <w:p w:rsidR="008B1A71" w:rsidRPr="008B1A71" w:rsidRDefault="008B1A71" w:rsidP="00F64EEE">
      <w:pPr>
        <w:ind w:left="14" w:firstLine="553"/>
        <w:jc w:val="both"/>
        <w:rPr>
          <w:color w:val="000000"/>
        </w:rPr>
      </w:pPr>
      <w:r w:rsidRPr="008B1A71">
        <w:rPr>
          <w:color w:val="000000"/>
        </w:rPr>
        <w:t xml:space="preserve">Товар не должен ранее подвергаться ремонту, модернизации или восстановлению, </w:t>
      </w:r>
      <w:r w:rsidR="00E10ED5">
        <w:rPr>
          <w:color w:val="000000"/>
        </w:rPr>
        <w:br/>
      </w:r>
      <w:r w:rsidRPr="008B1A71">
        <w:rPr>
          <w:color w:val="000000"/>
        </w:rPr>
        <w:t xml:space="preserve">не должен быть снятым с длительного хранения, не должен находиться в залоге, </w:t>
      </w:r>
      <w:r w:rsidR="0096122F">
        <w:rPr>
          <w:color w:val="000000"/>
        </w:rPr>
        <w:br/>
      </w:r>
      <w:r w:rsidRPr="008B1A71">
        <w:rPr>
          <w:color w:val="000000"/>
        </w:rPr>
        <w:t xml:space="preserve">под арестом или иным обременением. Товар не должен иметь дефектов, связанных </w:t>
      </w:r>
      <w:r w:rsidR="0096122F">
        <w:rPr>
          <w:color w:val="000000"/>
        </w:rPr>
        <w:br/>
      </w:r>
      <w:r w:rsidRPr="008B1A71">
        <w:rPr>
          <w:color w:val="000000"/>
        </w:rPr>
        <w:t>с конструкцией, материалами или функционированием при штатном его использовании, либо проявляющихся в результате действия или упущения производителя и/или упущения Поставщика, при соблюдении Госзаказчиком правил эксплуатации поставляемого товара. Товар должен быть технически исправен.</w:t>
      </w:r>
    </w:p>
    <w:p w:rsidR="008B1A71" w:rsidRPr="008B1A71" w:rsidRDefault="008B1A71" w:rsidP="00F64EEE">
      <w:pPr>
        <w:ind w:left="14" w:firstLine="553"/>
        <w:jc w:val="both"/>
        <w:rPr>
          <w:color w:val="000000"/>
        </w:rPr>
      </w:pPr>
      <w:r w:rsidRPr="008B1A71">
        <w:rPr>
          <w:color w:val="000000"/>
        </w:rPr>
        <w:t xml:space="preserve">Качество поставляемого Товара должно соответствовать установленным </w:t>
      </w:r>
      <w:r w:rsidR="0096122F">
        <w:rPr>
          <w:color w:val="000000"/>
        </w:rPr>
        <w:br/>
      </w:r>
      <w:r w:rsidRPr="008B1A71">
        <w:rPr>
          <w:color w:val="000000"/>
        </w:rPr>
        <w:t xml:space="preserve">в Российской Федерации государственным стандартам, техническим регламентам </w:t>
      </w:r>
      <w:r w:rsidR="0096122F">
        <w:rPr>
          <w:color w:val="000000"/>
        </w:rPr>
        <w:br/>
      </w:r>
      <w:r w:rsidRPr="008B1A71">
        <w:rPr>
          <w:color w:val="000000"/>
        </w:rPr>
        <w:t>или техническим условиям изготовителей поставляемого товара и требованиям.</w:t>
      </w:r>
    </w:p>
    <w:p w:rsidR="008B1A71" w:rsidRPr="008B1A71" w:rsidRDefault="008B1A71" w:rsidP="00F64EEE">
      <w:pPr>
        <w:ind w:left="14" w:firstLine="553"/>
        <w:jc w:val="both"/>
        <w:rPr>
          <w:color w:val="000000"/>
        </w:rPr>
      </w:pPr>
      <w:r w:rsidRPr="008B1A71">
        <w:rPr>
          <w:color w:val="000000"/>
        </w:rPr>
        <w:t>Товар и его элементы не должны иметь потертостей, трещин, царапин, следов эксплуатации, и других дефектов, ухудшающих их внешний вид и функциональные качества.</w:t>
      </w:r>
    </w:p>
    <w:p w:rsidR="008B1A71" w:rsidRPr="008B1A71" w:rsidRDefault="008B1A71" w:rsidP="00F64EEE">
      <w:pPr>
        <w:ind w:left="14" w:firstLine="553"/>
        <w:jc w:val="both"/>
        <w:rPr>
          <w:color w:val="000000"/>
        </w:rPr>
      </w:pPr>
      <w:r w:rsidRPr="008B1A71">
        <w:rPr>
          <w:color w:val="000000"/>
        </w:rPr>
        <w:t>На Товаре не должно быть механических повреждений и дефектов. Некачественный Товар считается не поставленным и подлежит замене.</w:t>
      </w:r>
    </w:p>
    <w:p w:rsidR="008B1A71" w:rsidRPr="008B1A71" w:rsidRDefault="008B1A71" w:rsidP="00F64EEE">
      <w:pPr>
        <w:ind w:left="14" w:firstLine="553"/>
        <w:jc w:val="both"/>
        <w:rPr>
          <w:color w:val="000000"/>
        </w:rPr>
      </w:pPr>
      <w:r w:rsidRPr="008B1A71">
        <w:rPr>
          <w:color w:val="000000"/>
        </w:rPr>
        <w:t>При обнаружении недостатков и/или дефектов Товара,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с момента уведомления Госзаказчиком (по электронной почте или по телефону).</w:t>
      </w:r>
    </w:p>
    <w:p w:rsidR="008B1A71" w:rsidRPr="008B1A71" w:rsidRDefault="008B1A71" w:rsidP="00F64EEE">
      <w:pPr>
        <w:ind w:left="14" w:firstLine="553"/>
        <w:jc w:val="both"/>
        <w:rPr>
          <w:color w:val="000000"/>
        </w:rPr>
      </w:pPr>
      <w:r w:rsidRPr="008B1A71">
        <w:rPr>
          <w:color w:val="000000"/>
        </w:rPr>
        <w:t>Товар должен быть обеспечен комплектом документации на русском языке, включающим инструкции по эксплуатации, другую документацию, поставляемую производителем, в том числе гарантийные обязательства и информацию о наличии сервисных центров, адресах и способах связи с ними.</w:t>
      </w:r>
    </w:p>
    <w:p w:rsidR="008B1A71" w:rsidRPr="008B1A71" w:rsidRDefault="008B1A71" w:rsidP="00F64EEE">
      <w:pPr>
        <w:ind w:left="14" w:firstLine="553"/>
        <w:jc w:val="both"/>
        <w:rPr>
          <w:color w:val="000000"/>
        </w:rPr>
      </w:pPr>
      <w:r w:rsidRPr="008B1A71">
        <w:rPr>
          <w:color w:val="000000"/>
        </w:rPr>
        <w:t xml:space="preserve">Гарантийные талоны, копии сертификата(ов) соответствия и качества, если данный товар подлежит обязательному декларированию или сертификации в соответствии </w:t>
      </w:r>
      <w:r w:rsidR="0096122F">
        <w:rPr>
          <w:color w:val="000000"/>
        </w:rPr>
        <w:br/>
      </w:r>
      <w:r w:rsidRPr="008B1A71">
        <w:rPr>
          <w:color w:val="000000"/>
        </w:rPr>
        <w:t>с законодательством Российской Федерации передаются вместе с Товаром.</w:t>
      </w:r>
    </w:p>
    <w:p w:rsidR="008B1A71" w:rsidRPr="008B1A71" w:rsidRDefault="008B1A71" w:rsidP="00F64EEE">
      <w:pPr>
        <w:ind w:left="14" w:firstLine="553"/>
        <w:jc w:val="both"/>
        <w:rPr>
          <w:color w:val="000000"/>
        </w:rPr>
      </w:pPr>
      <w:r w:rsidRPr="008B1A71">
        <w:rPr>
          <w:color w:val="000000"/>
        </w:rPr>
        <w:t>3.3. Требования к упаковке и маркировке Товара.</w:t>
      </w:r>
    </w:p>
    <w:p w:rsidR="008B1A71" w:rsidRPr="008B1A71" w:rsidRDefault="008B1A71" w:rsidP="00F64EEE">
      <w:pPr>
        <w:ind w:left="14" w:firstLine="553"/>
        <w:jc w:val="both"/>
        <w:rPr>
          <w:color w:val="000000"/>
        </w:rPr>
      </w:pPr>
      <w:r w:rsidRPr="008B1A71">
        <w:rPr>
          <w:color w:val="000000"/>
        </w:rPr>
        <w:t xml:space="preserve">3.3.1. Товар должен поставляться в заводской упаковке, обеспечивающей защиту товара от внешних воздействующих факторов (в т. ч. климатических, механических) </w:t>
      </w:r>
      <w:r w:rsidR="0096122F">
        <w:rPr>
          <w:color w:val="000000"/>
        </w:rPr>
        <w:br/>
      </w:r>
      <w:r w:rsidRPr="008B1A71">
        <w:rPr>
          <w:color w:val="000000"/>
        </w:rPr>
        <w:t>при транспортировании, хранении и погрузочно-разгрузочных работах.</w:t>
      </w:r>
    </w:p>
    <w:p w:rsidR="008B1A71" w:rsidRPr="008B1A71" w:rsidRDefault="008B1A71" w:rsidP="00E10ED5">
      <w:pPr>
        <w:ind w:left="14" w:firstLine="553"/>
        <w:jc w:val="both"/>
        <w:rPr>
          <w:color w:val="000000"/>
        </w:rPr>
      </w:pPr>
      <w:r w:rsidRPr="008B1A71">
        <w:rPr>
          <w:color w:val="000000"/>
        </w:rPr>
        <w:t xml:space="preserve">3.3.2. Маркировка Товара и тары (упаковки) Товара, в том числе транспортной, должна содержать информацию о наименовании изделия, наименовании фирмы-изготовителя, адресе изготовителя, дате выпуска. Маркировка каждой единицы упаковки Товара должна быть нанесена хорошо читаемым шрифтом, на русском языке и содержать информацию согласно действующему законодательству Российской Федерации. </w:t>
      </w:r>
      <w:r w:rsidR="0096122F">
        <w:rPr>
          <w:color w:val="000000"/>
        </w:rPr>
        <w:br/>
      </w:r>
      <w:r w:rsidRPr="008B1A71">
        <w:rPr>
          <w:color w:val="000000"/>
        </w:rPr>
        <w:t>На упаковке (коробке) должны быть все необходимые наклейки и голограммы, подтверждающие подлинность товара, предусмотренные производителем. Внутри упаковки (коробки) должны быть приложены инструкции по использованию и другая</w:t>
      </w:r>
      <w:r w:rsidR="00316C63">
        <w:rPr>
          <w:color w:val="000000"/>
        </w:rPr>
        <w:t xml:space="preserve"> сопроводительная документация.</w:t>
      </w:r>
    </w:p>
    <w:p w:rsidR="003C6BC0" w:rsidRDefault="003C6BC0" w:rsidP="008B1A71">
      <w:pPr>
        <w:jc w:val="center"/>
        <w:rPr>
          <w:b/>
          <w:bCs/>
        </w:rPr>
      </w:pPr>
    </w:p>
    <w:p w:rsidR="006E199E" w:rsidRDefault="006E199E" w:rsidP="008B1A71">
      <w:pPr>
        <w:jc w:val="center"/>
        <w:rPr>
          <w:b/>
          <w:bCs/>
        </w:rPr>
      </w:pPr>
    </w:p>
    <w:p w:rsidR="008B1A71" w:rsidRPr="008B1A71" w:rsidRDefault="008B1A71" w:rsidP="008B1A71">
      <w:pPr>
        <w:jc w:val="center"/>
        <w:rPr>
          <w:b/>
          <w:bCs/>
        </w:rPr>
      </w:pPr>
      <w:r w:rsidRPr="008B1A71">
        <w:rPr>
          <w:b/>
          <w:bCs/>
        </w:rPr>
        <w:lastRenderedPageBreak/>
        <w:t xml:space="preserve">Раздел </w:t>
      </w:r>
      <w:r w:rsidRPr="008B1A71">
        <w:rPr>
          <w:b/>
          <w:bCs/>
          <w:lang w:val="en-US"/>
        </w:rPr>
        <w:t>III</w:t>
      </w:r>
      <w:r w:rsidRPr="008B1A71">
        <w:rPr>
          <w:b/>
          <w:bCs/>
        </w:rPr>
        <w:t>.</w:t>
      </w:r>
    </w:p>
    <w:p w:rsidR="008B1A71" w:rsidRPr="008B1A71" w:rsidRDefault="008B1A71" w:rsidP="008B1A71">
      <w:pPr>
        <w:jc w:val="center"/>
        <w:rPr>
          <w:b/>
          <w:bCs/>
        </w:rPr>
      </w:pPr>
      <w:r w:rsidRPr="008B1A71">
        <w:rPr>
          <w:b/>
          <w:bCs/>
        </w:rPr>
        <w:t>4. </w:t>
      </w:r>
      <w:r w:rsidRPr="008B1A71">
        <w:rPr>
          <w:b/>
        </w:rPr>
        <w:t>Требования к гарантийному сроку и (или) объему предоставления гарантии качества</w:t>
      </w:r>
      <w:r w:rsidRPr="008B1A71">
        <w:rPr>
          <w:b/>
          <w:bCs/>
        </w:rPr>
        <w:t xml:space="preserve"> Товара, к гарантийному обслуживанию Товара,</w:t>
      </w:r>
    </w:p>
    <w:p w:rsidR="008B1A71" w:rsidRPr="008B1A71" w:rsidRDefault="008B1A71" w:rsidP="008B1A71">
      <w:pPr>
        <w:jc w:val="center"/>
        <w:rPr>
          <w:b/>
          <w:bCs/>
        </w:rPr>
      </w:pPr>
      <w:r w:rsidRPr="008B1A71">
        <w:rPr>
          <w:b/>
          <w:bCs/>
        </w:rPr>
        <w:t>к расходам на эксплуатацию Товара</w:t>
      </w:r>
    </w:p>
    <w:p w:rsidR="008B1A71" w:rsidRPr="008B1A71" w:rsidRDefault="008B1A71" w:rsidP="008B1A71">
      <w:pPr>
        <w:jc w:val="center"/>
        <w:rPr>
          <w:b/>
          <w:bCs/>
        </w:rPr>
      </w:pPr>
    </w:p>
    <w:p w:rsidR="008B1A71" w:rsidRPr="008B1A71" w:rsidRDefault="008B1A71" w:rsidP="0096122F">
      <w:pPr>
        <w:ind w:left="14" w:firstLine="553"/>
        <w:jc w:val="both"/>
      </w:pPr>
      <w:r w:rsidRPr="008B1A71">
        <w:t>4.1. Поставляемый Товар должен иметь гарантийный срок эксплуатации</w:t>
      </w:r>
      <w:r w:rsidRPr="008B1A71">
        <w:br/>
        <w:t xml:space="preserve">не менее 12 (двенадцать) месяцев с даты поставки. Гарантийные обязательства должен подтверждать заполненный надлежащим образом гарантийный талон на каждый Товар, который должен содержать следующую информацию: </w:t>
      </w:r>
      <w:r w:rsidR="0096122F">
        <w:t xml:space="preserve">наименование Товара, дата покупки Товара, модель и серийный номер Товара, </w:t>
      </w:r>
      <w:r w:rsidRPr="008B1A71">
        <w:t xml:space="preserve">срок гарантии. </w:t>
      </w:r>
    </w:p>
    <w:p w:rsidR="008B1A71" w:rsidRPr="008B1A71" w:rsidRDefault="008B1A71" w:rsidP="00F64EEE">
      <w:pPr>
        <w:ind w:left="14" w:firstLine="553"/>
        <w:jc w:val="both"/>
      </w:pPr>
      <w:r w:rsidRPr="008B1A71">
        <w:t>Гарантийные талоны передаются Госзаказчику во время приема Товара.</w:t>
      </w:r>
    </w:p>
    <w:p w:rsidR="008B1A71" w:rsidRPr="008B1A71" w:rsidRDefault="008B1A71" w:rsidP="00F64EEE">
      <w:pPr>
        <w:ind w:left="14" w:firstLine="553"/>
        <w:jc w:val="both"/>
      </w:pPr>
      <w:r w:rsidRPr="008B1A71">
        <w:t xml:space="preserve">Течение гарантийного срока прерывается на время со дня письменного уведомления Поставщика об обнаружении недостатков до дня устранения </w:t>
      </w:r>
      <w:r w:rsidR="00F64EEE">
        <w:t>их Поставщиком.</w:t>
      </w:r>
    </w:p>
    <w:p w:rsidR="008B1A71" w:rsidRPr="008B1A71" w:rsidRDefault="008B1A71" w:rsidP="00F64EEE">
      <w:pPr>
        <w:ind w:left="14" w:firstLine="553"/>
        <w:jc w:val="both"/>
      </w:pPr>
      <w:r w:rsidRPr="008B1A71">
        <w:t>4.2. </w:t>
      </w:r>
      <w:r w:rsidRPr="008B1A71">
        <w:rPr>
          <w:spacing w:val="-6"/>
        </w:rPr>
        <w:t>Вся партия Товара подлежит возврату Поставщику и замене</w:t>
      </w:r>
      <w:r w:rsidR="00F64EEE">
        <w:rPr>
          <w:spacing w:val="-6"/>
        </w:rPr>
        <w:t xml:space="preserve"> </w:t>
      </w:r>
      <w:r w:rsidRPr="008B1A71">
        <w:rPr>
          <w:spacing w:val="-6"/>
        </w:rPr>
        <w:t>на качественный</w:t>
      </w:r>
      <w:r w:rsidRPr="008B1A71">
        <w:t xml:space="preserve"> Товар, если в результате экспертизы обнаружится наличие некачественного Товара.</w:t>
      </w:r>
    </w:p>
    <w:p w:rsidR="008B1A71" w:rsidRPr="008B1A71" w:rsidRDefault="008B1A71" w:rsidP="00F64EEE">
      <w:pPr>
        <w:ind w:left="14" w:firstLine="553"/>
        <w:jc w:val="both"/>
      </w:pPr>
      <w:r w:rsidRPr="008B1A71">
        <w:t xml:space="preserve">4.3. Поставка Товара осуществляется Поставщиком путем отгрузки (передачи) Товара Госзаказчику (представителю Госзаказчика). Доставка Товара по адресам Госзаказчика, погрузочно-разгрузочные работы, поднятие на этажи, доставка до мест использования, сборка и установка вентиляторов бытовых в местах, определенных Госзаказчиком (представителем Госзаказчика), подключение к электрической сети, проверка работоспособности, а также вывоз упаковочного материала производится силами </w:t>
      </w:r>
      <w:r w:rsidR="00E10ED5">
        <w:br/>
      </w:r>
      <w:r w:rsidRPr="008B1A71">
        <w:t>и средствами Поставщика.</w:t>
      </w:r>
    </w:p>
    <w:p w:rsidR="008B1A71" w:rsidRPr="008B1A71" w:rsidRDefault="008B1A71" w:rsidP="00663F60">
      <w:pPr>
        <w:ind w:left="14" w:firstLine="553"/>
        <w:jc w:val="both"/>
      </w:pPr>
      <w:r w:rsidRPr="008B1A71">
        <w:t>Срок поставки: поставка Товара осуществляется в черте административной границы Санкт-Петербурга на судебные участки мировых судей Санкт-Петербурга и помещение временного хранения Комитета по вопросам законности правопорядка и безопасности (далее – место доставки) по адр</w:t>
      </w:r>
      <w:r w:rsidR="00AF127C">
        <w:t>есам, указанным в приложении № 2</w:t>
      </w:r>
      <w:r w:rsidRPr="008B1A71">
        <w:t xml:space="preserve"> к техническому заданию «Перечень адресов на поставку Товара» в течение 10 (десяти) рабочих дней </w:t>
      </w:r>
      <w:bookmarkStart w:id="1" w:name="_GoBack"/>
      <w:bookmarkEnd w:id="1"/>
      <w:r w:rsidRPr="008B1A71">
        <w:t>с момента заключения контракта.</w:t>
      </w:r>
    </w:p>
    <w:p w:rsidR="008B1A71" w:rsidRPr="008B1A71" w:rsidRDefault="008B1A71" w:rsidP="00F64EEE">
      <w:pPr>
        <w:ind w:left="14" w:firstLine="553"/>
        <w:jc w:val="both"/>
      </w:pPr>
      <w:r w:rsidRPr="008B1A71">
        <w:t xml:space="preserve">Поставщик не менее чем за 2 (два) рабочих дня до осуществления поставки Товара уведомляет Госзаказчика по телефону (812) 246-63-09 о дате и времени доставки Товара </w:t>
      </w:r>
      <w:r w:rsidR="0096122F">
        <w:br/>
      </w:r>
      <w:r w:rsidRPr="008B1A71">
        <w:t>в место доставки.</w:t>
      </w:r>
    </w:p>
    <w:p w:rsidR="008B1A71" w:rsidRPr="008B1A71" w:rsidRDefault="008B1A71" w:rsidP="00F64EEE">
      <w:pPr>
        <w:ind w:left="14" w:firstLine="553"/>
        <w:jc w:val="both"/>
      </w:pPr>
      <w:r w:rsidRPr="008B1A71">
        <w:t>Для прохода к местам доставки Товара Госзаказчика у представителей Поставщика, сопровождающих доставку, необходимо наличие документа, удостоверяющего личность.</w:t>
      </w:r>
    </w:p>
    <w:p w:rsidR="008B1A71" w:rsidRPr="008B1A71" w:rsidRDefault="008B1A71" w:rsidP="00F64EEE">
      <w:pPr>
        <w:ind w:left="14" w:firstLine="553"/>
        <w:jc w:val="both"/>
      </w:pPr>
      <w:r w:rsidRPr="008B1A71">
        <w:t xml:space="preserve">4.4. В ходе приемки Товара осуществляется проверка соответствия ассортименту, количеству и качеству Товара условиям государственного контракта. По результатам приемки подписывается унифицированная форма ТОРГ-12, утвержденная постановлением Государственного комитета Российской Федерации по статистике </w:t>
      </w:r>
      <w:r w:rsidR="0096122F">
        <w:br/>
      </w:r>
      <w:r w:rsidRPr="008B1A71">
        <w:t>от 25.12.1998 № 132 «Об утверждении унифицированных форм первичной учетной документации по учету торговых операций» (далее – товарная накладная), в которой указывается весь поставленный Товар.</w:t>
      </w:r>
    </w:p>
    <w:p w:rsidR="008B1A71" w:rsidRPr="008B1A71" w:rsidRDefault="008B1A71" w:rsidP="00AF127C">
      <w:pPr>
        <w:ind w:left="14" w:firstLine="553"/>
        <w:jc w:val="both"/>
        <w:rPr>
          <w:color w:val="000000"/>
        </w:rPr>
      </w:pPr>
      <w:r w:rsidRPr="008B1A71">
        <w:rPr>
          <w:color w:val="000000"/>
        </w:rPr>
        <w:t>4.5. </w:t>
      </w:r>
      <w:r w:rsidRPr="008B1A71">
        <w:rPr>
          <w:color w:val="000000"/>
          <w:spacing w:val="-4"/>
        </w:rPr>
        <w:t>Для оплаты Товара Поставщик передает Госзаказчику комплект документов</w:t>
      </w:r>
      <w:r w:rsidRPr="008B1A71">
        <w:rPr>
          <w:color w:val="000000"/>
        </w:rPr>
        <w:t>:</w:t>
      </w:r>
      <w:r w:rsidR="00F64EEE">
        <w:rPr>
          <w:color w:val="000000"/>
        </w:rPr>
        <w:t xml:space="preserve"> счет, счет-фактура (при наличии), </w:t>
      </w:r>
      <w:r w:rsidRPr="008B1A71">
        <w:rPr>
          <w:color w:val="000000"/>
        </w:rPr>
        <w:t>товарная накладная;</w:t>
      </w:r>
      <w:r w:rsidR="00AF127C">
        <w:rPr>
          <w:color w:val="000000"/>
        </w:rPr>
        <w:t xml:space="preserve"> </w:t>
      </w:r>
      <w:r w:rsidRPr="008B1A71">
        <w:rPr>
          <w:color w:val="000000"/>
        </w:rPr>
        <w:t xml:space="preserve">акт приемки Товара ОКУД 0510452. </w:t>
      </w:r>
    </w:p>
    <w:p w:rsidR="008B1A71" w:rsidRPr="008B1A71" w:rsidRDefault="008B1A71" w:rsidP="00F64EEE">
      <w:pPr>
        <w:ind w:left="14"/>
        <w:jc w:val="both"/>
        <w:rPr>
          <w:color w:val="000000"/>
        </w:rPr>
      </w:pPr>
      <w:r w:rsidRPr="008B1A71">
        <w:rPr>
          <w:color w:val="000000"/>
        </w:rPr>
        <w:t>Товарные накладные, оформленные установленным порядком, подписанные в двух местах (груз принял, груз получил грузополучатель) представителями Госзаказчика (сотрудниками аппарата мировых судей Санкт-Петербурга) с обязательным указанием фактической даты поставки Товара, расшифровкой должности, фамилии и инициалов представителя Госзаказчика, подписавшего накладные. Подпись представителя Госзаказчика должна быть заверена мастичным штампом судебного участка;</w:t>
      </w:r>
    </w:p>
    <w:p w:rsidR="008B1A71" w:rsidRPr="008B1A71" w:rsidRDefault="008B1A71" w:rsidP="00F64EEE">
      <w:pPr>
        <w:ind w:left="14" w:firstLine="553"/>
        <w:jc w:val="both"/>
        <w:rPr>
          <w:color w:val="000000"/>
        </w:rPr>
      </w:pPr>
      <w:r w:rsidRPr="008B1A71">
        <w:rPr>
          <w:color w:val="000000"/>
        </w:rPr>
        <w:t>Вместо счет-фактуры и товарной накладной возможно использование Универсального передаточного документа – УПД, рекомендованного</w:t>
      </w:r>
      <w:r w:rsidRPr="008B1A71">
        <w:rPr>
          <w:color w:val="000000"/>
        </w:rPr>
        <w:br/>
        <w:t>к применению письмом Федеральной налоговой службы России от 21.10.2013</w:t>
      </w:r>
      <w:r w:rsidRPr="008B1A71">
        <w:rPr>
          <w:color w:val="000000"/>
        </w:rPr>
        <w:br/>
        <w:t xml:space="preserve">№ ММВ-20-3/96@ «Об отсутствии налоговых рисков при применении </w:t>
      </w:r>
      <w:r w:rsidRPr="008B1A71">
        <w:rPr>
          <w:color w:val="000000"/>
        </w:rPr>
        <w:lastRenderedPageBreak/>
        <w:t xml:space="preserve">налогоплательщиками первичного документа, составленного на основе формы </w:t>
      </w:r>
      <w:r w:rsidR="001C5B38">
        <w:rPr>
          <w:color w:val="000000"/>
        </w:rPr>
        <w:br/>
      </w:r>
      <w:r w:rsidRPr="008B1A71">
        <w:rPr>
          <w:color w:val="000000"/>
        </w:rPr>
        <w:t>счета-фактуры».</w:t>
      </w:r>
    </w:p>
    <w:p w:rsidR="008B1A71" w:rsidRPr="008B1A71" w:rsidRDefault="008B1A71" w:rsidP="00F64EEE">
      <w:pPr>
        <w:ind w:left="14" w:firstLine="553"/>
        <w:jc w:val="both"/>
      </w:pPr>
      <w:r w:rsidRPr="008B1A71">
        <w:t>4.6. В соответствии со статьей 513 Гражданского кодекса Российской Федерации, Госзаказчик или уполномоченное лицо совершает все необходимые действия, обеспечивающие принятие Товара, поставленного в соответствии с государственным контрактом.</w:t>
      </w:r>
    </w:p>
    <w:p w:rsidR="008B1A71" w:rsidRPr="008B1A71" w:rsidRDefault="008B1A71" w:rsidP="00F64EEE">
      <w:pPr>
        <w:ind w:left="14" w:firstLine="553"/>
        <w:jc w:val="both"/>
      </w:pPr>
      <w:r w:rsidRPr="008B1A71">
        <w:t xml:space="preserve">Принятый Госзаказчиком или уполномоченным лицом Товар должен быть осмотрен в срок, определенный законом, иными правовыми актами, контрактом. Госзаказчик </w:t>
      </w:r>
      <w:r w:rsidR="001C5B38">
        <w:br/>
      </w:r>
      <w:r w:rsidRPr="008B1A71">
        <w:t xml:space="preserve">или уполномоченное лицо в этот же срок проверяет количество и качество принятого Товара в порядке, установленном законом, иными правовыми актами, государственным контрактом, и о выявленных несоответствиях или недостатках Товара незамедлительно письменно уведомляет Поставщика.  </w:t>
      </w:r>
    </w:p>
    <w:p w:rsidR="008B1A71" w:rsidRPr="008B1A71" w:rsidRDefault="008B1A71" w:rsidP="00F64EEE">
      <w:pPr>
        <w:ind w:left="14" w:firstLine="553"/>
        <w:jc w:val="both"/>
      </w:pPr>
      <w:r w:rsidRPr="008B1A71">
        <w:t xml:space="preserve">При приёмке Товара Госзаказчик или уполномоченное лицо проверяет </w:t>
      </w:r>
    </w:p>
    <w:p w:rsidR="008B1A71" w:rsidRPr="008B1A71" w:rsidRDefault="008B1A71" w:rsidP="00F64EEE">
      <w:pPr>
        <w:ind w:left="14"/>
        <w:jc w:val="both"/>
      </w:pPr>
      <w:r w:rsidRPr="008B1A71">
        <w:t xml:space="preserve">его соответствие сведениям, указанным в транспортных и сопроводительных документах по наименованию, количеству, качеству, требованиям к маркировке, таре и упаковке. </w:t>
      </w:r>
      <w:r w:rsidR="0096122F">
        <w:br/>
      </w:r>
      <w:r w:rsidRPr="008B1A71">
        <w:t xml:space="preserve">По окончании сдачи-приёмки Товара, Госзаказчик или уполномоченное лицо подписывают товарные накладные. Внесение каких-либо изменений в текст товарной накладной после </w:t>
      </w:r>
      <w:r w:rsidR="00E10ED5">
        <w:br/>
      </w:r>
      <w:r w:rsidRPr="008B1A71">
        <w:t>ее составления в одностороннем порядке не допускается. Внесение любых исправлений может осуществляться только по согласованию сторон и должно быть удостоверено подписями их ответственных представителей.</w:t>
      </w:r>
    </w:p>
    <w:p w:rsidR="008B1A71" w:rsidRDefault="008B1A71" w:rsidP="00F64EEE">
      <w:pPr>
        <w:ind w:left="14" w:firstLine="553"/>
        <w:jc w:val="both"/>
      </w:pPr>
      <w:r w:rsidRPr="008B1A71">
        <w:t xml:space="preserve">Госзаказчик оставляет за собой право проводить проверку Товара в организациях, официально уполномоченных для проведения независимой экспертизы, на предмет выявления возможной </w:t>
      </w:r>
      <w:r w:rsidR="00E10ED5">
        <w:t>поставки некачественного Товара.</w:t>
      </w:r>
    </w:p>
    <w:p w:rsidR="00E10ED5" w:rsidRPr="008B1A71" w:rsidRDefault="00E10ED5" w:rsidP="00F64EEE">
      <w:pPr>
        <w:ind w:left="14" w:firstLine="553"/>
        <w:jc w:val="both"/>
      </w:pPr>
    </w:p>
    <w:p w:rsidR="008B1A71" w:rsidRPr="008B1A71" w:rsidRDefault="008B1A71" w:rsidP="008B1A71">
      <w:pPr>
        <w:ind w:left="14"/>
        <w:jc w:val="center"/>
        <w:rPr>
          <w:b/>
        </w:rPr>
      </w:pPr>
      <w:r w:rsidRPr="008B1A71">
        <w:rPr>
          <w:b/>
        </w:rPr>
        <w:t xml:space="preserve">Раздел </w:t>
      </w:r>
      <w:r w:rsidRPr="008B1A71">
        <w:rPr>
          <w:b/>
          <w:lang w:val="en-US"/>
        </w:rPr>
        <w:t>IV</w:t>
      </w:r>
      <w:r w:rsidRPr="008B1A71">
        <w:rPr>
          <w:b/>
        </w:rPr>
        <w:t>.</w:t>
      </w:r>
    </w:p>
    <w:p w:rsidR="008B1A71" w:rsidRPr="008B1A71" w:rsidRDefault="008B1A71" w:rsidP="008B1A71">
      <w:pPr>
        <w:ind w:left="14"/>
        <w:jc w:val="center"/>
        <w:rPr>
          <w:b/>
        </w:rPr>
      </w:pPr>
      <w:r w:rsidRPr="008B1A71">
        <w:rPr>
          <w:b/>
        </w:rPr>
        <w:t xml:space="preserve">5. Требования энергетической эффективности Товара </w:t>
      </w:r>
    </w:p>
    <w:p w:rsidR="008B1A71" w:rsidRPr="008B1A71" w:rsidRDefault="008B1A71" w:rsidP="008B1A71">
      <w:pPr>
        <w:ind w:left="14"/>
        <w:jc w:val="center"/>
        <w:rPr>
          <w:b/>
        </w:rPr>
      </w:pPr>
      <w:r w:rsidRPr="008B1A71">
        <w:rPr>
          <w:b/>
        </w:rPr>
        <w:t>для государственных нужд</w:t>
      </w:r>
    </w:p>
    <w:p w:rsidR="008B1A71" w:rsidRPr="008B1A71" w:rsidRDefault="008B1A71" w:rsidP="008B1A71">
      <w:pPr>
        <w:ind w:left="14"/>
        <w:jc w:val="center"/>
        <w:rPr>
          <w:b/>
        </w:rPr>
      </w:pPr>
    </w:p>
    <w:p w:rsidR="008B1A71" w:rsidRPr="008B1A71" w:rsidRDefault="008B1A71" w:rsidP="00F64EEE">
      <w:pPr>
        <w:ind w:left="14" w:firstLine="553"/>
        <w:jc w:val="both"/>
      </w:pPr>
      <w:r w:rsidRPr="008B1A71">
        <w:t>5.1. Поставщик обязан поставить Товар в соответствии с требованиями законодательства Российской Федерации в области энергосбережения</w:t>
      </w:r>
      <w:r w:rsidR="0096122F">
        <w:t xml:space="preserve"> </w:t>
      </w:r>
      <w:r w:rsidRPr="008B1A71">
        <w:t>и повышения энергетической эффективности и нормативных документов:</w:t>
      </w:r>
    </w:p>
    <w:p w:rsidR="008B1A71" w:rsidRPr="008B1A71" w:rsidRDefault="008B1A71" w:rsidP="00F64EEE">
      <w:pPr>
        <w:ind w:left="14" w:firstLine="553"/>
        <w:jc w:val="both"/>
      </w:pPr>
      <w:r w:rsidRPr="008B1A71">
        <w:t xml:space="preserve">Федеральным законом от 23.11.2009 № 261–ФЗ «Об энергосбережении </w:t>
      </w:r>
      <w:r w:rsidR="0096122F">
        <w:br/>
      </w:r>
      <w:r w:rsidRPr="008B1A71">
        <w:t>и о повышении энергетической эффективности, и о внесении изменений в отдельные законодательные акты Российской Федерации»;</w:t>
      </w:r>
    </w:p>
    <w:p w:rsidR="008B1A71" w:rsidRPr="00E10ED5" w:rsidRDefault="008B1A71" w:rsidP="00E10ED5">
      <w:pPr>
        <w:ind w:left="14" w:firstLine="553"/>
        <w:jc w:val="both"/>
      </w:pPr>
      <w:r w:rsidRPr="008B1A71">
        <w:t xml:space="preserve">постановлением Правительства Российской Федерации от 31.12.2009 № 1221 </w:t>
      </w:r>
      <w:r w:rsidR="0096122F">
        <w:br/>
      </w:r>
      <w:r w:rsidRPr="008B1A71">
        <w:t>«Об утверждении Правил установления требований энергетической эффективности товаров, работ, услуг при осуществлении закупок</w:t>
      </w:r>
      <w:r w:rsidR="0096122F">
        <w:t xml:space="preserve"> </w:t>
      </w:r>
      <w:r w:rsidRPr="008B1A71">
        <w:t xml:space="preserve">для обеспечения государственных </w:t>
      </w:r>
      <w:r w:rsidR="0096122F">
        <w:br/>
      </w:r>
      <w:r w:rsidRPr="008B1A71">
        <w:t>и муниципальных нужд».</w:t>
      </w:r>
    </w:p>
    <w:p w:rsidR="008B1A71" w:rsidRPr="008B1A71" w:rsidRDefault="008B1A71" w:rsidP="0096122F">
      <w:pPr>
        <w:ind w:left="14"/>
        <w:jc w:val="center"/>
        <w:rPr>
          <w:b/>
        </w:rPr>
      </w:pPr>
      <w:r w:rsidRPr="008B1A71">
        <w:rPr>
          <w:b/>
        </w:rPr>
        <w:t xml:space="preserve">Раздел </w:t>
      </w:r>
      <w:r w:rsidRPr="008B1A71">
        <w:rPr>
          <w:b/>
          <w:lang w:val="en-US"/>
        </w:rPr>
        <w:t>V</w:t>
      </w:r>
      <w:r w:rsidRPr="008B1A71">
        <w:rPr>
          <w:b/>
        </w:rPr>
        <w:t>.</w:t>
      </w:r>
    </w:p>
    <w:p w:rsidR="008B1A71" w:rsidRDefault="008B1A71" w:rsidP="00E10ED5">
      <w:pPr>
        <w:ind w:left="14"/>
        <w:jc w:val="center"/>
        <w:rPr>
          <w:b/>
        </w:rPr>
      </w:pPr>
      <w:r w:rsidRPr="008B1A71">
        <w:rPr>
          <w:b/>
        </w:rPr>
        <w:t xml:space="preserve">6. Перечень приложений к Техническому заданию, </w:t>
      </w:r>
      <w:r w:rsidRPr="008B1A71">
        <w:rPr>
          <w:b/>
        </w:rPr>
        <w:br/>
        <w:t>являющихся его неотъемлемой частью</w:t>
      </w:r>
    </w:p>
    <w:p w:rsidR="00E10ED5" w:rsidRPr="00E10ED5" w:rsidRDefault="00E10ED5" w:rsidP="00E10ED5">
      <w:pPr>
        <w:ind w:left="14"/>
        <w:jc w:val="center"/>
        <w:rPr>
          <w:b/>
        </w:rPr>
      </w:pPr>
    </w:p>
    <w:p w:rsidR="008B1A71" w:rsidRPr="00E10ED5" w:rsidRDefault="008B1A71" w:rsidP="00E10ED5">
      <w:pPr>
        <w:widowControl w:val="0"/>
        <w:suppressAutoHyphens/>
        <w:ind w:left="14" w:firstLine="553"/>
        <w:jc w:val="both"/>
        <w:rPr>
          <w:kern w:val="1"/>
          <w:lang w:eastAsia="ar-SA"/>
        </w:rPr>
      </w:pPr>
      <w:r w:rsidRPr="008B1A71">
        <w:rPr>
          <w:kern w:val="1"/>
          <w:lang w:eastAsia="ar-SA"/>
        </w:rPr>
        <w:t>6.1. Приложение № 1 к техническому заданию – «Требования к значениям показателей (характеристик) Товара, позволяющим определить соответствие установленным Госзаказчиком требованиям».</w:t>
      </w:r>
    </w:p>
    <w:p w:rsidR="008B1A71" w:rsidRPr="008B1A71" w:rsidRDefault="001C5B38" w:rsidP="0096122F">
      <w:pPr>
        <w:suppressAutoHyphens/>
        <w:ind w:left="14" w:firstLine="553"/>
        <w:jc w:val="both"/>
        <w:rPr>
          <w:bCs/>
          <w:iCs/>
        </w:rPr>
      </w:pPr>
      <w:r>
        <w:t>6.2</w:t>
      </w:r>
      <w:r w:rsidR="008B1A71" w:rsidRPr="008B1A71">
        <w:t>. </w:t>
      </w:r>
      <w:r w:rsidR="00833E7E">
        <w:rPr>
          <w:bCs/>
          <w:iCs/>
        </w:rPr>
        <w:t>Приложение № 2</w:t>
      </w:r>
      <w:r w:rsidR="008B1A71" w:rsidRPr="008B1A71">
        <w:rPr>
          <w:bCs/>
          <w:iCs/>
        </w:rPr>
        <w:t xml:space="preserve"> </w:t>
      </w:r>
      <w:r w:rsidR="008B1A71" w:rsidRPr="008B1A71">
        <w:rPr>
          <w:kern w:val="1"/>
          <w:lang w:eastAsia="ar-SA"/>
        </w:rPr>
        <w:t xml:space="preserve">к техническому заданию – </w:t>
      </w:r>
      <w:r w:rsidR="0096122F">
        <w:rPr>
          <w:bCs/>
          <w:iCs/>
        </w:rPr>
        <w:t xml:space="preserve">«Перечень адресов </w:t>
      </w:r>
      <w:r w:rsidR="008B1A71" w:rsidRPr="008B1A71">
        <w:rPr>
          <w:bCs/>
          <w:iCs/>
        </w:rPr>
        <w:t>на поставку Товара».</w:t>
      </w:r>
    </w:p>
    <w:p w:rsidR="008B1A71" w:rsidRPr="008B1A71" w:rsidRDefault="008B1A71" w:rsidP="00F64EEE">
      <w:pPr>
        <w:suppressAutoHyphens/>
        <w:ind w:left="14"/>
        <w:jc w:val="both"/>
        <w:rPr>
          <w:bCs/>
          <w:iCs/>
        </w:rPr>
      </w:pPr>
    </w:p>
    <w:p w:rsidR="002937A2" w:rsidRDefault="002937A2" w:rsidP="002937A2">
      <w:pPr>
        <w:tabs>
          <w:tab w:val="left" w:pos="567"/>
          <w:tab w:val="left" w:pos="709"/>
        </w:tabs>
        <w:spacing w:line="247" w:lineRule="auto"/>
        <w:jc w:val="both"/>
        <w:sectPr w:rsidR="002937A2" w:rsidSect="00850B30">
          <w:pgSz w:w="11906" w:h="16838" w:code="9"/>
          <w:pgMar w:top="1134" w:right="850" w:bottom="1134" w:left="1701" w:header="397" w:footer="397" w:gutter="0"/>
          <w:cols w:space="720"/>
          <w:titlePg/>
          <w:docGrid w:linePitch="326"/>
        </w:sectPr>
      </w:pPr>
    </w:p>
    <w:p w:rsidR="00105C6B" w:rsidRPr="00CA318D" w:rsidRDefault="00105C6B" w:rsidP="00F84A50">
      <w:pPr>
        <w:widowControl w:val="0"/>
        <w:autoSpaceDE w:val="0"/>
        <w:autoSpaceDN w:val="0"/>
        <w:adjustRightInd w:val="0"/>
        <w:ind w:firstLine="567"/>
        <w:jc w:val="right"/>
        <w:rPr>
          <w:b/>
        </w:rPr>
      </w:pPr>
      <w:r w:rsidRPr="00CA318D">
        <w:rPr>
          <w:b/>
        </w:rPr>
        <w:lastRenderedPageBreak/>
        <w:t xml:space="preserve">Приложение № </w:t>
      </w:r>
      <w:r>
        <w:rPr>
          <w:b/>
        </w:rPr>
        <w:t>1</w:t>
      </w:r>
    </w:p>
    <w:p w:rsidR="00105C6B" w:rsidRPr="00CA318D" w:rsidRDefault="00105C6B" w:rsidP="00F84A50">
      <w:pPr>
        <w:jc w:val="right"/>
        <w:rPr>
          <w:b/>
        </w:rPr>
      </w:pPr>
      <w:r w:rsidRPr="00CA318D">
        <w:rPr>
          <w:b/>
        </w:rPr>
        <w:t>к техническому заданию</w:t>
      </w:r>
    </w:p>
    <w:p w:rsidR="00105C6B" w:rsidRPr="00CA318D" w:rsidRDefault="00105C6B" w:rsidP="00F84A50">
      <w:pPr>
        <w:jc w:val="right"/>
        <w:rPr>
          <w:b/>
        </w:rPr>
      </w:pPr>
      <w:r w:rsidRPr="00CA318D">
        <w:rPr>
          <w:b/>
        </w:rPr>
        <w:t>к государственному контракту</w:t>
      </w:r>
    </w:p>
    <w:p w:rsidR="00105C6B" w:rsidRPr="00CA318D" w:rsidRDefault="004A7D49" w:rsidP="00F84A50">
      <w:pPr>
        <w:jc w:val="right"/>
        <w:rPr>
          <w:b/>
        </w:rPr>
      </w:pPr>
      <w:r w:rsidRPr="00CA318D">
        <w:rPr>
          <w:b/>
        </w:rPr>
        <w:t>№ ____________</w:t>
      </w:r>
      <w:r w:rsidR="00105C6B">
        <w:rPr>
          <w:b/>
        </w:rPr>
        <w:t>от __________ 202</w:t>
      </w:r>
      <w:r w:rsidR="003D2B3C">
        <w:rPr>
          <w:b/>
        </w:rPr>
        <w:t>6</w:t>
      </w:r>
      <w:r>
        <w:rPr>
          <w:b/>
        </w:rPr>
        <w:t xml:space="preserve"> </w:t>
      </w:r>
    </w:p>
    <w:p w:rsidR="00105C6B" w:rsidRPr="002062FE" w:rsidRDefault="00105C6B" w:rsidP="00105C6B">
      <w:pPr>
        <w:pStyle w:val="1f1"/>
        <w:keepNext w:val="0"/>
        <w:widowControl/>
      </w:pPr>
    </w:p>
    <w:p w:rsidR="00F84A50" w:rsidRDefault="00F1052D" w:rsidP="00105C6B">
      <w:pPr>
        <w:jc w:val="center"/>
        <w:rPr>
          <w:b/>
          <w:szCs w:val="20"/>
        </w:rPr>
      </w:pPr>
      <w:r w:rsidRPr="00F1052D">
        <w:rPr>
          <w:b/>
          <w:szCs w:val="20"/>
        </w:rPr>
        <w:t xml:space="preserve">Требования к значениям показателей (характеристик) Товара, </w:t>
      </w:r>
    </w:p>
    <w:p w:rsidR="00F84A50" w:rsidRPr="00F84A50" w:rsidRDefault="00F1052D" w:rsidP="00F84A50">
      <w:pPr>
        <w:jc w:val="center"/>
        <w:rPr>
          <w:szCs w:val="20"/>
        </w:rPr>
      </w:pPr>
      <w:r w:rsidRPr="00F1052D">
        <w:rPr>
          <w:b/>
          <w:szCs w:val="20"/>
        </w:rPr>
        <w:t>позволяющих определить соответствие установленным Госзаказчиком требованиям</w:t>
      </w:r>
      <w:r w:rsidR="00105C6B" w:rsidRPr="00A16B56">
        <w:rPr>
          <w:szCs w:val="20"/>
          <w:vertAlign w:val="superscript"/>
        </w:rPr>
        <w:footnoteReference w:id="5"/>
      </w:r>
      <w:r w:rsidR="00105C6B" w:rsidRPr="00A16B56">
        <w:rPr>
          <w:szCs w:val="20"/>
        </w:rPr>
        <w:t xml:space="preserve"> </w:t>
      </w:r>
    </w:p>
    <w:p w:rsidR="00F84A50" w:rsidRDefault="00F84A50" w:rsidP="00F84A50">
      <w:pPr>
        <w:pStyle w:val="a4"/>
        <w:spacing w:before="7"/>
        <w:rPr>
          <w:b/>
          <w:sz w:val="8"/>
        </w:rPr>
      </w:pPr>
    </w:p>
    <w:tbl>
      <w:tblPr>
        <w:tblW w:w="144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
        <w:gridCol w:w="1478"/>
        <w:gridCol w:w="1276"/>
        <w:gridCol w:w="425"/>
        <w:gridCol w:w="3402"/>
        <w:gridCol w:w="1276"/>
        <w:gridCol w:w="1134"/>
        <w:gridCol w:w="1134"/>
        <w:gridCol w:w="1276"/>
        <w:gridCol w:w="1559"/>
        <w:gridCol w:w="709"/>
        <w:gridCol w:w="425"/>
      </w:tblGrid>
      <w:tr w:rsidR="00F84A50" w:rsidRPr="00D30805" w:rsidTr="00D30805">
        <w:trPr>
          <w:trHeight w:hRule="exact" w:val="796"/>
        </w:trPr>
        <w:tc>
          <w:tcPr>
            <w:tcW w:w="336" w:type="dxa"/>
            <w:vMerge w:val="restart"/>
            <w:shd w:val="clear" w:color="auto" w:fill="auto"/>
          </w:tcPr>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ind w:left="48" w:right="44" w:firstLine="34"/>
              <w:rPr>
                <w:rFonts w:eastAsia="Calibri"/>
                <w:b/>
                <w:sz w:val="20"/>
                <w:szCs w:val="20"/>
              </w:rPr>
            </w:pPr>
            <w:r w:rsidRPr="00D30805">
              <w:rPr>
                <w:rFonts w:eastAsia="Calibri"/>
                <w:b/>
                <w:spacing w:val="-10"/>
                <w:sz w:val="20"/>
                <w:szCs w:val="20"/>
              </w:rPr>
              <w:t>№</w:t>
            </w:r>
            <w:r w:rsidRPr="00D30805">
              <w:rPr>
                <w:rFonts w:eastAsia="Calibri"/>
                <w:b/>
                <w:spacing w:val="40"/>
                <w:sz w:val="20"/>
                <w:szCs w:val="20"/>
              </w:rPr>
              <w:t xml:space="preserve"> </w:t>
            </w:r>
            <w:r w:rsidRPr="00D30805">
              <w:rPr>
                <w:rFonts w:eastAsia="Calibri"/>
                <w:b/>
                <w:spacing w:val="-5"/>
                <w:sz w:val="20"/>
                <w:szCs w:val="20"/>
              </w:rPr>
              <w:t>п/п</w:t>
            </w:r>
          </w:p>
        </w:tc>
        <w:tc>
          <w:tcPr>
            <w:tcW w:w="1478" w:type="dxa"/>
            <w:vMerge w:val="restart"/>
            <w:shd w:val="clear" w:color="auto" w:fill="auto"/>
          </w:tcPr>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ind w:left="114"/>
              <w:rPr>
                <w:rFonts w:eastAsia="Calibri"/>
                <w:b/>
                <w:sz w:val="20"/>
                <w:szCs w:val="20"/>
              </w:rPr>
            </w:pPr>
            <w:r w:rsidRPr="00D30805">
              <w:rPr>
                <w:rFonts w:eastAsia="Calibri"/>
                <w:b/>
                <w:spacing w:val="-2"/>
                <w:sz w:val="20"/>
                <w:szCs w:val="20"/>
              </w:rPr>
              <w:t>Наименование</w:t>
            </w:r>
            <w:r w:rsidRPr="00D30805">
              <w:rPr>
                <w:rFonts w:eastAsia="Calibri"/>
                <w:b/>
                <w:spacing w:val="12"/>
                <w:sz w:val="20"/>
                <w:szCs w:val="20"/>
              </w:rPr>
              <w:t xml:space="preserve"> </w:t>
            </w:r>
            <w:r w:rsidRPr="00D30805">
              <w:rPr>
                <w:rFonts w:eastAsia="Calibri"/>
                <w:b/>
                <w:spacing w:val="-2"/>
                <w:sz w:val="20"/>
                <w:szCs w:val="20"/>
              </w:rPr>
              <w:t>товара</w:t>
            </w:r>
          </w:p>
        </w:tc>
        <w:tc>
          <w:tcPr>
            <w:tcW w:w="1276" w:type="dxa"/>
            <w:vMerge w:val="restart"/>
            <w:shd w:val="clear" w:color="auto" w:fill="auto"/>
          </w:tcPr>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ind w:left="39" w:right="37"/>
              <w:rPr>
                <w:rFonts w:eastAsia="Calibri"/>
                <w:b/>
                <w:sz w:val="20"/>
                <w:szCs w:val="20"/>
              </w:rPr>
            </w:pPr>
            <w:r w:rsidRPr="00D30805">
              <w:rPr>
                <w:rFonts w:eastAsia="Calibri"/>
                <w:b/>
                <w:sz w:val="20"/>
                <w:szCs w:val="20"/>
              </w:rPr>
              <w:t>Товарный</w:t>
            </w:r>
            <w:r w:rsidRPr="00D30805">
              <w:rPr>
                <w:rFonts w:eastAsia="Calibri"/>
                <w:b/>
                <w:spacing w:val="-8"/>
                <w:sz w:val="20"/>
                <w:szCs w:val="20"/>
              </w:rPr>
              <w:t xml:space="preserve"> </w:t>
            </w:r>
            <w:r w:rsidRPr="00D30805">
              <w:rPr>
                <w:rFonts w:eastAsia="Calibri"/>
                <w:b/>
                <w:sz w:val="20"/>
                <w:szCs w:val="20"/>
              </w:rPr>
              <w:t>знак</w:t>
            </w:r>
            <w:r w:rsidRPr="00D30805">
              <w:rPr>
                <w:rFonts w:eastAsia="Calibri"/>
                <w:b/>
                <w:spacing w:val="-7"/>
                <w:sz w:val="20"/>
                <w:szCs w:val="20"/>
              </w:rPr>
              <w:t xml:space="preserve"> </w:t>
            </w:r>
            <w:r w:rsidRPr="00D30805">
              <w:rPr>
                <w:rFonts w:eastAsia="Calibri"/>
                <w:b/>
                <w:sz w:val="20"/>
                <w:szCs w:val="20"/>
              </w:rPr>
              <w:t>«или</w:t>
            </w:r>
            <w:r w:rsidRPr="00D30805">
              <w:rPr>
                <w:rFonts w:eastAsia="Calibri"/>
                <w:b/>
                <w:spacing w:val="40"/>
                <w:sz w:val="20"/>
                <w:szCs w:val="20"/>
              </w:rPr>
              <w:t xml:space="preserve"> </w:t>
            </w:r>
            <w:r w:rsidRPr="00D30805">
              <w:rPr>
                <w:rFonts w:eastAsia="Calibri"/>
                <w:b/>
                <w:spacing w:val="-2"/>
                <w:sz w:val="20"/>
                <w:szCs w:val="20"/>
              </w:rPr>
              <w:t>эквивалент»</w:t>
            </w:r>
            <w:r w:rsidRPr="00D30805">
              <w:rPr>
                <w:rFonts w:eastAsia="Calibri"/>
                <w:b/>
                <w:spacing w:val="80"/>
                <w:sz w:val="20"/>
                <w:szCs w:val="20"/>
              </w:rPr>
              <w:t xml:space="preserve">   </w:t>
            </w:r>
            <w:r w:rsidRPr="00D30805">
              <w:rPr>
                <w:rFonts w:eastAsia="Calibri"/>
                <w:b/>
                <w:sz w:val="20"/>
                <w:szCs w:val="20"/>
              </w:rPr>
              <w:t>либо</w:t>
            </w:r>
            <w:r w:rsidRPr="00D30805">
              <w:rPr>
                <w:rFonts w:eastAsia="Calibri"/>
                <w:b/>
                <w:spacing w:val="-4"/>
                <w:sz w:val="20"/>
                <w:szCs w:val="20"/>
              </w:rPr>
              <w:t xml:space="preserve"> </w:t>
            </w:r>
            <w:r w:rsidRPr="00D30805">
              <w:rPr>
                <w:rFonts w:eastAsia="Calibri"/>
                <w:b/>
                <w:sz w:val="20"/>
                <w:szCs w:val="20"/>
              </w:rPr>
              <w:t>товарный</w:t>
            </w:r>
            <w:r w:rsidRPr="00D30805">
              <w:rPr>
                <w:rFonts w:eastAsia="Calibri"/>
                <w:b/>
                <w:spacing w:val="-5"/>
                <w:sz w:val="20"/>
                <w:szCs w:val="20"/>
              </w:rPr>
              <w:t xml:space="preserve"> </w:t>
            </w:r>
            <w:r w:rsidRPr="00D30805">
              <w:rPr>
                <w:rFonts w:eastAsia="Calibri"/>
                <w:b/>
                <w:sz w:val="20"/>
                <w:szCs w:val="20"/>
              </w:rPr>
              <w:t>знак</w:t>
            </w:r>
            <w:r w:rsidRPr="00D30805">
              <w:rPr>
                <w:rFonts w:eastAsia="Calibri"/>
                <w:b/>
                <w:spacing w:val="40"/>
                <w:sz w:val="20"/>
                <w:szCs w:val="20"/>
              </w:rPr>
              <w:t xml:space="preserve"> </w:t>
            </w:r>
            <w:r w:rsidRPr="00D30805">
              <w:rPr>
                <w:rFonts w:eastAsia="Calibri"/>
                <w:b/>
                <w:sz w:val="20"/>
                <w:szCs w:val="20"/>
              </w:rPr>
              <w:t>(при</w:t>
            </w:r>
            <w:r w:rsidRPr="00D30805">
              <w:rPr>
                <w:rFonts w:eastAsia="Calibri"/>
                <w:b/>
                <w:spacing w:val="-8"/>
                <w:sz w:val="20"/>
                <w:szCs w:val="20"/>
              </w:rPr>
              <w:t xml:space="preserve"> </w:t>
            </w:r>
            <w:r w:rsidRPr="00D30805">
              <w:rPr>
                <w:rFonts w:eastAsia="Calibri"/>
                <w:b/>
                <w:sz w:val="20"/>
                <w:szCs w:val="20"/>
              </w:rPr>
              <w:t>условии</w:t>
            </w:r>
            <w:r w:rsidRPr="00D30805">
              <w:rPr>
                <w:rFonts w:eastAsia="Calibri"/>
                <w:b/>
                <w:spacing w:val="40"/>
                <w:sz w:val="20"/>
                <w:szCs w:val="20"/>
              </w:rPr>
              <w:t xml:space="preserve"> </w:t>
            </w:r>
            <w:r w:rsidRPr="00D30805">
              <w:rPr>
                <w:rFonts w:eastAsia="Calibri"/>
                <w:b/>
                <w:spacing w:val="-2"/>
                <w:sz w:val="20"/>
                <w:szCs w:val="20"/>
              </w:rPr>
              <w:t>несовместимости</w:t>
            </w:r>
            <w:r w:rsidRPr="00D30805">
              <w:rPr>
                <w:rFonts w:eastAsia="Calibri"/>
                <w:b/>
                <w:spacing w:val="40"/>
                <w:sz w:val="20"/>
                <w:szCs w:val="20"/>
              </w:rPr>
              <w:t xml:space="preserve"> </w:t>
            </w:r>
            <w:r w:rsidRPr="00D30805">
              <w:rPr>
                <w:rFonts w:eastAsia="Calibri"/>
                <w:b/>
                <w:spacing w:val="-2"/>
                <w:sz w:val="20"/>
                <w:szCs w:val="20"/>
              </w:rPr>
              <w:t>товаров)</w:t>
            </w:r>
          </w:p>
        </w:tc>
        <w:tc>
          <w:tcPr>
            <w:tcW w:w="425" w:type="dxa"/>
            <w:vMerge w:val="restart"/>
            <w:shd w:val="clear" w:color="auto" w:fill="auto"/>
            <w:textDirection w:val="btLr"/>
          </w:tcPr>
          <w:p w:rsidR="00F84A50" w:rsidRPr="00D30805" w:rsidRDefault="00F84A50" w:rsidP="00D30805">
            <w:pPr>
              <w:pStyle w:val="TableParagraph"/>
              <w:spacing w:before="0"/>
              <w:ind w:left="515"/>
              <w:rPr>
                <w:rFonts w:eastAsia="Calibri"/>
                <w:b/>
                <w:sz w:val="20"/>
                <w:szCs w:val="20"/>
              </w:rPr>
            </w:pPr>
            <w:r w:rsidRPr="00D30805">
              <w:rPr>
                <w:rFonts w:eastAsia="Calibri"/>
                <w:b/>
                <w:sz w:val="20"/>
                <w:szCs w:val="20"/>
              </w:rPr>
              <w:t xml:space="preserve">№ </w:t>
            </w:r>
            <w:r w:rsidRPr="00D30805">
              <w:rPr>
                <w:rFonts w:eastAsia="Calibri"/>
                <w:b/>
                <w:spacing w:val="-2"/>
                <w:sz w:val="20"/>
                <w:szCs w:val="20"/>
              </w:rPr>
              <w:t>показателя</w:t>
            </w:r>
          </w:p>
        </w:tc>
        <w:tc>
          <w:tcPr>
            <w:tcW w:w="3402" w:type="dxa"/>
            <w:vMerge w:val="restart"/>
            <w:shd w:val="clear" w:color="auto" w:fill="auto"/>
          </w:tcPr>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ind w:left="462"/>
              <w:rPr>
                <w:rFonts w:eastAsia="Calibri"/>
                <w:b/>
                <w:sz w:val="20"/>
                <w:szCs w:val="20"/>
              </w:rPr>
            </w:pPr>
            <w:r w:rsidRPr="00D30805">
              <w:rPr>
                <w:rFonts w:eastAsia="Calibri"/>
                <w:b/>
                <w:sz w:val="20"/>
                <w:szCs w:val="20"/>
              </w:rPr>
              <w:t>Показатель</w:t>
            </w:r>
            <w:r w:rsidRPr="00D30805">
              <w:rPr>
                <w:rFonts w:eastAsia="Calibri"/>
                <w:b/>
                <w:spacing w:val="-6"/>
                <w:sz w:val="20"/>
                <w:szCs w:val="20"/>
              </w:rPr>
              <w:t xml:space="preserve"> </w:t>
            </w:r>
            <w:r w:rsidRPr="00D30805">
              <w:rPr>
                <w:rFonts w:eastAsia="Calibri"/>
                <w:b/>
                <w:sz w:val="20"/>
                <w:szCs w:val="20"/>
              </w:rPr>
              <w:t>(характеристика)</w:t>
            </w:r>
            <w:r w:rsidRPr="00D30805">
              <w:rPr>
                <w:rFonts w:eastAsia="Calibri"/>
                <w:b/>
                <w:spacing w:val="-4"/>
                <w:sz w:val="20"/>
                <w:szCs w:val="20"/>
              </w:rPr>
              <w:t xml:space="preserve"> </w:t>
            </w:r>
            <w:r w:rsidRPr="00D30805">
              <w:rPr>
                <w:rFonts w:eastAsia="Calibri"/>
                <w:b/>
                <w:spacing w:val="-2"/>
                <w:sz w:val="20"/>
                <w:szCs w:val="20"/>
              </w:rPr>
              <w:t>товара</w:t>
            </w:r>
          </w:p>
        </w:tc>
        <w:tc>
          <w:tcPr>
            <w:tcW w:w="6379" w:type="dxa"/>
            <w:gridSpan w:val="5"/>
            <w:shd w:val="clear" w:color="auto" w:fill="auto"/>
          </w:tcPr>
          <w:p w:rsidR="00F84A50" w:rsidRPr="00D30805" w:rsidRDefault="00F84A50" w:rsidP="00D30805">
            <w:pPr>
              <w:pStyle w:val="TableParagraph"/>
              <w:spacing w:before="0"/>
              <w:ind w:left="161" w:right="164" w:firstLine="2"/>
              <w:rPr>
                <w:rFonts w:eastAsia="Calibri"/>
                <w:b/>
                <w:sz w:val="20"/>
                <w:szCs w:val="20"/>
              </w:rPr>
            </w:pPr>
            <w:r w:rsidRPr="00D30805">
              <w:rPr>
                <w:rFonts w:eastAsia="Calibri"/>
                <w:b/>
                <w:sz w:val="20"/>
                <w:szCs w:val="20"/>
              </w:rPr>
              <w:t>Требования к значениям показателя (характеристики) товара, позволяющие</w:t>
            </w:r>
            <w:r w:rsidRPr="00D30805">
              <w:rPr>
                <w:rFonts w:eastAsia="Calibri"/>
                <w:b/>
                <w:spacing w:val="40"/>
                <w:sz w:val="20"/>
                <w:szCs w:val="20"/>
              </w:rPr>
              <w:t xml:space="preserve"> </w:t>
            </w:r>
            <w:r w:rsidRPr="00D30805">
              <w:rPr>
                <w:rFonts w:eastAsia="Calibri"/>
                <w:b/>
                <w:sz w:val="20"/>
                <w:szCs w:val="20"/>
              </w:rPr>
              <w:t>определить</w:t>
            </w:r>
            <w:r w:rsidRPr="00D30805">
              <w:rPr>
                <w:rFonts w:eastAsia="Calibri"/>
                <w:b/>
                <w:spacing w:val="-7"/>
                <w:sz w:val="20"/>
                <w:szCs w:val="20"/>
              </w:rPr>
              <w:t xml:space="preserve"> </w:t>
            </w:r>
            <w:r w:rsidRPr="00D30805">
              <w:rPr>
                <w:rFonts w:eastAsia="Calibri"/>
                <w:b/>
                <w:sz w:val="20"/>
                <w:szCs w:val="20"/>
              </w:rPr>
              <w:t>соответствие</w:t>
            </w:r>
            <w:r w:rsidRPr="00D30805">
              <w:rPr>
                <w:rFonts w:eastAsia="Calibri"/>
                <w:b/>
                <w:spacing w:val="-7"/>
                <w:sz w:val="20"/>
                <w:szCs w:val="20"/>
              </w:rPr>
              <w:t xml:space="preserve"> </w:t>
            </w:r>
            <w:r w:rsidRPr="00D30805">
              <w:rPr>
                <w:rFonts w:eastAsia="Calibri"/>
                <w:b/>
                <w:sz w:val="20"/>
                <w:szCs w:val="20"/>
              </w:rPr>
              <w:t>установленным</w:t>
            </w:r>
            <w:r w:rsidRPr="00D30805">
              <w:rPr>
                <w:rFonts w:eastAsia="Calibri"/>
                <w:b/>
                <w:spacing w:val="-7"/>
                <w:sz w:val="20"/>
                <w:szCs w:val="20"/>
              </w:rPr>
              <w:t xml:space="preserve"> </w:t>
            </w:r>
            <w:r w:rsidRPr="00D30805">
              <w:rPr>
                <w:rFonts w:eastAsia="Calibri"/>
                <w:b/>
                <w:sz w:val="20"/>
                <w:szCs w:val="20"/>
              </w:rPr>
              <w:t>заказчиком</w:t>
            </w:r>
            <w:r w:rsidRPr="00D30805">
              <w:rPr>
                <w:rFonts w:eastAsia="Calibri"/>
                <w:b/>
                <w:spacing w:val="-7"/>
                <w:sz w:val="20"/>
                <w:szCs w:val="20"/>
              </w:rPr>
              <w:t xml:space="preserve"> </w:t>
            </w:r>
            <w:r w:rsidRPr="00D30805">
              <w:rPr>
                <w:rFonts w:eastAsia="Calibri"/>
                <w:b/>
                <w:sz w:val="20"/>
                <w:szCs w:val="20"/>
              </w:rPr>
              <w:t>требованиям</w:t>
            </w:r>
            <w:r w:rsidRPr="00D30805">
              <w:rPr>
                <w:rFonts w:eastAsia="Calibri"/>
                <w:b/>
                <w:spacing w:val="-7"/>
                <w:sz w:val="20"/>
                <w:szCs w:val="20"/>
              </w:rPr>
              <w:t xml:space="preserve"> </w:t>
            </w:r>
            <w:r w:rsidRPr="00D30805">
              <w:rPr>
                <w:rFonts w:eastAsia="Calibri"/>
                <w:b/>
                <w:sz w:val="20"/>
                <w:szCs w:val="20"/>
              </w:rPr>
              <w:t>или</w:t>
            </w:r>
            <w:r w:rsidRPr="00D30805">
              <w:rPr>
                <w:rFonts w:eastAsia="Calibri"/>
                <w:b/>
                <w:spacing w:val="-7"/>
                <w:sz w:val="20"/>
                <w:szCs w:val="20"/>
              </w:rPr>
              <w:t xml:space="preserve"> </w:t>
            </w:r>
            <w:r w:rsidRPr="00D30805">
              <w:rPr>
                <w:rFonts w:eastAsia="Calibri"/>
                <w:b/>
                <w:sz w:val="20"/>
                <w:szCs w:val="20"/>
              </w:rPr>
              <w:t>показатели</w:t>
            </w:r>
            <w:r w:rsidRPr="00D30805">
              <w:rPr>
                <w:rFonts w:eastAsia="Calibri"/>
                <w:b/>
                <w:spacing w:val="40"/>
                <w:sz w:val="20"/>
                <w:szCs w:val="20"/>
              </w:rPr>
              <w:t xml:space="preserve"> </w:t>
            </w:r>
            <w:r w:rsidRPr="00D30805">
              <w:rPr>
                <w:rFonts w:eastAsia="Calibri"/>
                <w:b/>
                <w:sz w:val="20"/>
                <w:szCs w:val="20"/>
              </w:rPr>
              <w:t>эквивалентности товара (в том числе поставляемого заказчику при выполнении</w:t>
            </w:r>
            <w:r w:rsidRPr="00D30805">
              <w:rPr>
                <w:rFonts w:eastAsia="Calibri"/>
                <w:b/>
                <w:spacing w:val="40"/>
                <w:sz w:val="20"/>
                <w:szCs w:val="20"/>
              </w:rPr>
              <w:t xml:space="preserve"> </w:t>
            </w:r>
            <w:r w:rsidRPr="00D30805">
              <w:rPr>
                <w:rFonts w:eastAsia="Calibri"/>
                <w:b/>
                <w:sz w:val="20"/>
                <w:szCs w:val="20"/>
              </w:rPr>
              <w:t>закупаемых работ, оказании закупаемых услуг)</w:t>
            </w:r>
          </w:p>
        </w:tc>
        <w:tc>
          <w:tcPr>
            <w:tcW w:w="709" w:type="dxa"/>
            <w:vMerge w:val="restart"/>
            <w:shd w:val="clear" w:color="auto" w:fill="auto"/>
            <w:textDirection w:val="btLr"/>
          </w:tcPr>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ind w:left="510"/>
              <w:rPr>
                <w:rFonts w:eastAsia="Calibri"/>
                <w:b/>
                <w:sz w:val="20"/>
                <w:szCs w:val="20"/>
              </w:rPr>
            </w:pPr>
            <w:r w:rsidRPr="00D30805">
              <w:rPr>
                <w:rFonts w:eastAsia="Calibri"/>
                <w:b/>
                <w:spacing w:val="-2"/>
                <w:sz w:val="20"/>
                <w:szCs w:val="20"/>
              </w:rPr>
              <w:t>Примечание</w:t>
            </w:r>
          </w:p>
        </w:tc>
        <w:tc>
          <w:tcPr>
            <w:tcW w:w="425" w:type="dxa"/>
            <w:vMerge w:val="restart"/>
            <w:shd w:val="clear" w:color="auto" w:fill="auto"/>
            <w:textDirection w:val="btLr"/>
          </w:tcPr>
          <w:p w:rsidR="00F84A50" w:rsidRPr="00D30805" w:rsidRDefault="00F84A50" w:rsidP="00D30805">
            <w:pPr>
              <w:pStyle w:val="TableParagraph"/>
              <w:spacing w:before="0"/>
              <w:ind w:left="205"/>
              <w:rPr>
                <w:rFonts w:eastAsia="Calibri"/>
                <w:b/>
                <w:sz w:val="20"/>
                <w:szCs w:val="20"/>
              </w:rPr>
            </w:pPr>
            <w:r w:rsidRPr="00D30805">
              <w:rPr>
                <w:rFonts w:eastAsia="Calibri"/>
                <w:b/>
                <w:sz w:val="20"/>
                <w:szCs w:val="20"/>
              </w:rPr>
              <w:t xml:space="preserve">Единица </w:t>
            </w:r>
            <w:r w:rsidRPr="00D30805">
              <w:rPr>
                <w:rFonts w:eastAsia="Calibri"/>
                <w:b/>
                <w:spacing w:val="-2"/>
                <w:sz w:val="20"/>
                <w:szCs w:val="20"/>
              </w:rPr>
              <w:t>измерения</w:t>
            </w:r>
          </w:p>
        </w:tc>
      </w:tr>
      <w:tr w:rsidR="00F84A50" w:rsidRPr="00D30805" w:rsidTr="00D30805">
        <w:trPr>
          <w:trHeight w:hRule="exact" w:val="709"/>
        </w:trPr>
        <w:tc>
          <w:tcPr>
            <w:tcW w:w="336"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478"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276"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425" w:type="dxa"/>
            <w:vMerge/>
            <w:tcBorders>
              <w:top w:val="nil"/>
            </w:tcBorders>
            <w:shd w:val="clear" w:color="auto" w:fill="auto"/>
            <w:textDirection w:val="btLr"/>
          </w:tcPr>
          <w:p w:rsidR="00F84A50" w:rsidRPr="00D30805" w:rsidRDefault="00F84A50" w:rsidP="00D30805">
            <w:pPr>
              <w:widowControl w:val="0"/>
              <w:autoSpaceDE w:val="0"/>
              <w:autoSpaceDN w:val="0"/>
              <w:jc w:val="center"/>
              <w:rPr>
                <w:rFonts w:eastAsia="Calibri"/>
                <w:sz w:val="20"/>
                <w:szCs w:val="20"/>
              </w:rPr>
            </w:pPr>
          </w:p>
        </w:tc>
        <w:tc>
          <w:tcPr>
            <w:tcW w:w="3402"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276" w:type="dxa"/>
            <w:vMerge w:val="restart"/>
            <w:shd w:val="clear" w:color="auto" w:fill="auto"/>
          </w:tcPr>
          <w:p w:rsidR="00F84A50" w:rsidRPr="00D30805" w:rsidRDefault="00F84A50" w:rsidP="00D30805">
            <w:pPr>
              <w:pStyle w:val="TableParagraph"/>
              <w:spacing w:before="0"/>
              <w:ind w:left="61" w:right="60"/>
              <w:rPr>
                <w:rFonts w:eastAsia="Calibri"/>
                <w:b/>
                <w:sz w:val="20"/>
                <w:szCs w:val="20"/>
              </w:rPr>
            </w:pPr>
            <w:r w:rsidRPr="00D30805">
              <w:rPr>
                <w:rFonts w:eastAsia="Calibri"/>
                <w:b/>
                <w:spacing w:val="-2"/>
                <w:sz w:val="20"/>
                <w:szCs w:val="20"/>
              </w:rPr>
              <w:t>Минимальное</w:t>
            </w:r>
            <w:r w:rsidRPr="00D30805">
              <w:rPr>
                <w:rFonts w:eastAsia="Calibri"/>
                <w:b/>
                <w:spacing w:val="40"/>
                <w:sz w:val="20"/>
                <w:szCs w:val="20"/>
              </w:rPr>
              <w:t xml:space="preserve"> </w:t>
            </w:r>
            <w:r w:rsidRPr="00D30805">
              <w:rPr>
                <w:rFonts w:eastAsia="Calibri"/>
                <w:b/>
                <w:spacing w:val="-2"/>
                <w:sz w:val="20"/>
                <w:szCs w:val="20"/>
              </w:rPr>
              <w:t>значение</w:t>
            </w:r>
            <w:r w:rsidRPr="00D30805">
              <w:rPr>
                <w:rFonts w:eastAsia="Calibri"/>
                <w:b/>
                <w:spacing w:val="40"/>
                <w:sz w:val="20"/>
                <w:szCs w:val="20"/>
              </w:rPr>
              <w:t xml:space="preserve"> </w:t>
            </w:r>
            <w:r w:rsidRPr="00D30805">
              <w:rPr>
                <w:rFonts w:eastAsia="Calibri"/>
                <w:b/>
                <w:spacing w:val="-2"/>
                <w:sz w:val="20"/>
                <w:szCs w:val="20"/>
              </w:rPr>
              <w:t>показателя</w:t>
            </w:r>
            <w:r w:rsidRPr="00D30805">
              <w:rPr>
                <w:rFonts w:eastAsia="Calibri"/>
                <w:b/>
                <w:spacing w:val="40"/>
                <w:sz w:val="20"/>
                <w:szCs w:val="20"/>
              </w:rPr>
              <w:t xml:space="preserve"> </w:t>
            </w:r>
            <w:r w:rsidRPr="00D30805">
              <w:rPr>
                <w:rFonts w:eastAsia="Calibri"/>
                <w:b/>
                <w:spacing w:val="-2"/>
                <w:sz w:val="20"/>
                <w:szCs w:val="20"/>
              </w:rPr>
              <w:t>и/или</w:t>
            </w:r>
            <w:r w:rsidRPr="00D30805">
              <w:rPr>
                <w:rFonts w:eastAsia="Calibri"/>
                <w:b/>
                <w:spacing w:val="40"/>
                <w:sz w:val="20"/>
                <w:szCs w:val="20"/>
              </w:rPr>
              <w:t xml:space="preserve"> </w:t>
            </w:r>
            <w:r w:rsidRPr="00D30805">
              <w:rPr>
                <w:rFonts w:eastAsia="Calibri"/>
                <w:b/>
                <w:spacing w:val="-2"/>
                <w:sz w:val="20"/>
                <w:szCs w:val="20"/>
              </w:rPr>
              <w:t>максимальное</w:t>
            </w:r>
            <w:r w:rsidRPr="00D30805">
              <w:rPr>
                <w:rFonts w:eastAsia="Calibri"/>
                <w:b/>
                <w:spacing w:val="40"/>
                <w:sz w:val="20"/>
                <w:szCs w:val="20"/>
              </w:rPr>
              <w:t xml:space="preserve"> </w:t>
            </w:r>
            <w:r w:rsidRPr="00D30805">
              <w:rPr>
                <w:rFonts w:eastAsia="Calibri"/>
                <w:b/>
                <w:spacing w:val="-2"/>
                <w:sz w:val="20"/>
                <w:szCs w:val="20"/>
              </w:rPr>
              <w:t>значение</w:t>
            </w:r>
            <w:r w:rsidRPr="00D30805">
              <w:rPr>
                <w:rFonts w:eastAsia="Calibri"/>
                <w:b/>
                <w:spacing w:val="40"/>
                <w:sz w:val="20"/>
                <w:szCs w:val="20"/>
              </w:rPr>
              <w:t xml:space="preserve"> </w:t>
            </w:r>
            <w:r w:rsidRPr="00D30805">
              <w:rPr>
                <w:rFonts w:eastAsia="Calibri"/>
                <w:b/>
                <w:spacing w:val="-2"/>
                <w:sz w:val="20"/>
                <w:szCs w:val="20"/>
              </w:rPr>
              <w:t>показателя</w:t>
            </w:r>
          </w:p>
        </w:tc>
        <w:tc>
          <w:tcPr>
            <w:tcW w:w="1134" w:type="dxa"/>
            <w:vMerge w:val="restart"/>
            <w:shd w:val="clear" w:color="auto" w:fill="auto"/>
          </w:tcPr>
          <w:p w:rsidR="00F84A50" w:rsidRPr="00D30805" w:rsidRDefault="00F84A50" w:rsidP="00D30805">
            <w:pPr>
              <w:pStyle w:val="TableParagraph"/>
              <w:spacing w:before="0"/>
              <w:ind w:left="1"/>
              <w:rPr>
                <w:rFonts w:eastAsia="Calibri"/>
                <w:b/>
                <w:sz w:val="20"/>
                <w:szCs w:val="20"/>
              </w:rPr>
            </w:pPr>
            <w:r w:rsidRPr="00D30805">
              <w:rPr>
                <w:rFonts w:eastAsia="Calibri"/>
                <w:b/>
                <w:spacing w:val="-2"/>
                <w:sz w:val="20"/>
                <w:szCs w:val="20"/>
              </w:rPr>
              <w:t>Показатели</w:t>
            </w:r>
            <w:r w:rsidRPr="00D30805">
              <w:rPr>
                <w:rFonts w:eastAsia="Calibri"/>
                <w:b/>
                <w:spacing w:val="40"/>
                <w:sz w:val="20"/>
                <w:szCs w:val="20"/>
              </w:rPr>
              <w:t xml:space="preserve"> </w:t>
            </w:r>
            <w:r w:rsidRPr="00D30805">
              <w:rPr>
                <w:rFonts w:eastAsia="Calibri"/>
                <w:b/>
                <w:spacing w:val="-2"/>
                <w:sz w:val="20"/>
                <w:szCs w:val="20"/>
              </w:rPr>
              <w:t>(характерист</w:t>
            </w:r>
            <w:r w:rsidRPr="00D30805">
              <w:rPr>
                <w:rFonts w:eastAsia="Calibri"/>
                <w:b/>
                <w:sz w:val="20"/>
                <w:szCs w:val="20"/>
              </w:rPr>
              <w:t>ики),</w:t>
            </w:r>
            <w:r w:rsidRPr="00D30805">
              <w:rPr>
                <w:rFonts w:eastAsia="Calibri"/>
                <w:b/>
                <w:spacing w:val="-6"/>
                <w:sz w:val="20"/>
                <w:szCs w:val="20"/>
              </w:rPr>
              <w:t xml:space="preserve"> </w:t>
            </w:r>
            <w:r w:rsidRPr="00D30805">
              <w:rPr>
                <w:rFonts w:eastAsia="Calibri"/>
                <w:b/>
                <w:sz w:val="20"/>
                <w:szCs w:val="20"/>
              </w:rPr>
              <w:t>для</w:t>
            </w:r>
            <w:r w:rsidRPr="00D30805">
              <w:rPr>
                <w:rFonts w:eastAsia="Calibri"/>
                <w:b/>
                <w:spacing w:val="40"/>
                <w:sz w:val="20"/>
                <w:szCs w:val="20"/>
              </w:rPr>
              <w:t xml:space="preserve"> </w:t>
            </w:r>
            <w:r w:rsidRPr="00D30805">
              <w:rPr>
                <w:rFonts w:eastAsia="Calibri"/>
                <w:b/>
                <w:spacing w:val="-2"/>
                <w:sz w:val="20"/>
                <w:szCs w:val="20"/>
              </w:rPr>
              <w:t>которых</w:t>
            </w:r>
            <w:r w:rsidRPr="00D30805">
              <w:rPr>
                <w:rFonts w:eastAsia="Calibri"/>
                <w:b/>
                <w:spacing w:val="40"/>
                <w:sz w:val="20"/>
                <w:szCs w:val="20"/>
              </w:rPr>
              <w:t xml:space="preserve"> </w:t>
            </w:r>
            <w:r w:rsidRPr="00D30805">
              <w:rPr>
                <w:rFonts w:eastAsia="Calibri"/>
                <w:b/>
                <w:spacing w:val="-2"/>
                <w:sz w:val="20"/>
                <w:szCs w:val="20"/>
              </w:rPr>
              <w:t>указаны</w:t>
            </w:r>
            <w:r w:rsidRPr="00D30805">
              <w:rPr>
                <w:rFonts w:eastAsia="Calibri"/>
                <w:b/>
                <w:spacing w:val="40"/>
                <w:sz w:val="20"/>
                <w:szCs w:val="20"/>
              </w:rPr>
              <w:t xml:space="preserve"> </w:t>
            </w:r>
            <w:r w:rsidRPr="00D30805">
              <w:rPr>
                <w:rFonts w:eastAsia="Calibri"/>
                <w:b/>
                <w:spacing w:val="-2"/>
                <w:sz w:val="20"/>
                <w:szCs w:val="20"/>
              </w:rPr>
              <w:t>варианты</w:t>
            </w:r>
            <w:r w:rsidRPr="00D30805">
              <w:rPr>
                <w:rFonts w:eastAsia="Calibri"/>
                <w:b/>
                <w:spacing w:val="40"/>
                <w:sz w:val="20"/>
                <w:szCs w:val="20"/>
              </w:rPr>
              <w:t xml:space="preserve"> </w:t>
            </w:r>
            <w:r w:rsidRPr="00D30805">
              <w:rPr>
                <w:rFonts w:eastAsia="Calibri"/>
                <w:b/>
                <w:spacing w:val="-2"/>
                <w:sz w:val="20"/>
                <w:szCs w:val="20"/>
              </w:rPr>
              <w:t>значений</w:t>
            </w:r>
          </w:p>
        </w:tc>
        <w:tc>
          <w:tcPr>
            <w:tcW w:w="2410" w:type="dxa"/>
            <w:gridSpan w:val="2"/>
            <w:shd w:val="clear" w:color="auto" w:fill="auto"/>
          </w:tcPr>
          <w:p w:rsidR="00F84A50" w:rsidRPr="00D30805" w:rsidRDefault="00F84A50" w:rsidP="00D30805">
            <w:pPr>
              <w:pStyle w:val="TableParagraph"/>
              <w:spacing w:before="0"/>
              <w:ind w:left="2"/>
              <w:rPr>
                <w:rFonts w:eastAsia="Calibri"/>
                <w:b/>
                <w:sz w:val="20"/>
                <w:szCs w:val="20"/>
              </w:rPr>
            </w:pPr>
            <w:r w:rsidRPr="00D30805">
              <w:rPr>
                <w:rFonts w:eastAsia="Calibri"/>
                <w:b/>
                <w:spacing w:val="-2"/>
                <w:sz w:val="20"/>
                <w:szCs w:val="20"/>
              </w:rPr>
              <w:t>Показатели</w:t>
            </w:r>
            <w:r w:rsidRPr="00D30805">
              <w:rPr>
                <w:rFonts w:eastAsia="Calibri"/>
                <w:b/>
                <w:spacing w:val="40"/>
                <w:sz w:val="20"/>
                <w:szCs w:val="20"/>
              </w:rPr>
              <w:t xml:space="preserve"> </w:t>
            </w:r>
            <w:r w:rsidRPr="00D30805">
              <w:rPr>
                <w:rFonts w:eastAsia="Calibri"/>
                <w:b/>
                <w:sz w:val="20"/>
                <w:szCs w:val="20"/>
              </w:rPr>
              <w:t>(характеристики),</w:t>
            </w:r>
            <w:r w:rsidRPr="00D30805">
              <w:rPr>
                <w:rFonts w:eastAsia="Calibri"/>
                <w:b/>
                <w:spacing w:val="-9"/>
                <w:sz w:val="20"/>
                <w:szCs w:val="20"/>
              </w:rPr>
              <w:t xml:space="preserve"> </w:t>
            </w:r>
            <w:r w:rsidRPr="00D30805">
              <w:rPr>
                <w:rFonts w:eastAsia="Calibri"/>
                <w:b/>
                <w:sz w:val="20"/>
                <w:szCs w:val="20"/>
              </w:rPr>
              <w:t>которые</w:t>
            </w:r>
            <w:r w:rsidRPr="00D30805">
              <w:rPr>
                <w:rFonts w:eastAsia="Calibri"/>
                <w:b/>
                <w:spacing w:val="40"/>
                <w:sz w:val="20"/>
                <w:szCs w:val="20"/>
              </w:rPr>
              <w:t xml:space="preserve"> </w:t>
            </w:r>
            <w:r w:rsidRPr="00D30805">
              <w:rPr>
                <w:rFonts w:eastAsia="Calibri"/>
                <w:b/>
                <w:sz w:val="20"/>
                <w:szCs w:val="20"/>
              </w:rPr>
              <w:t>определяются</w:t>
            </w:r>
            <w:r w:rsidRPr="00D30805">
              <w:rPr>
                <w:rFonts w:eastAsia="Calibri"/>
                <w:b/>
                <w:spacing w:val="-6"/>
                <w:sz w:val="20"/>
                <w:szCs w:val="20"/>
              </w:rPr>
              <w:t xml:space="preserve"> </w:t>
            </w:r>
            <w:r w:rsidRPr="00D30805">
              <w:rPr>
                <w:rFonts w:eastAsia="Calibri"/>
                <w:b/>
                <w:sz w:val="20"/>
                <w:szCs w:val="20"/>
              </w:rPr>
              <w:t>диапазоном</w:t>
            </w:r>
            <w:r w:rsidRPr="00D30805">
              <w:rPr>
                <w:rFonts w:eastAsia="Calibri"/>
                <w:b/>
                <w:spacing w:val="40"/>
                <w:sz w:val="20"/>
                <w:szCs w:val="20"/>
              </w:rPr>
              <w:t xml:space="preserve"> </w:t>
            </w:r>
            <w:r w:rsidRPr="00D30805">
              <w:rPr>
                <w:rFonts w:eastAsia="Calibri"/>
                <w:b/>
                <w:spacing w:val="-2"/>
                <w:sz w:val="20"/>
                <w:szCs w:val="20"/>
              </w:rPr>
              <w:t>значений</w:t>
            </w:r>
          </w:p>
        </w:tc>
        <w:tc>
          <w:tcPr>
            <w:tcW w:w="1559" w:type="dxa"/>
            <w:vMerge w:val="restart"/>
            <w:shd w:val="clear" w:color="auto" w:fill="auto"/>
          </w:tcPr>
          <w:p w:rsidR="00F84A50" w:rsidRPr="00D30805" w:rsidRDefault="00F84A50" w:rsidP="00D30805">
            <w:pPr>
              <w:pStyle w:val="TableParagraph"/>
              <w:spacing w:before="0"/>
              <w:rPr>
                <w:rFonts w:eastAsia="Calibri"/>
                <w:b/>
                <w:sz w:val="20"/>
                <w:szCs w:val="20"/>
              </w:rPr>
            </w:pPr>
          </w:p>
          <w:p w:rsidR="00F84A50" w:rsidRPr="00D30805" w:rsidRDefault="00F84A50" w:rsidP="00D30805">
            <w:pPr>
              <w:pStyle w:val="TableParagraph"/>
              <w:spacing w:before="0"/>
              <w:ind w:left="31" w:right="29"/>
              <w:rPr>
                <w:rFonts w:eastAsia="Calibri"/>
                <w:b/>
                <w:sz w:val="20"/>
                <w:szCs w:val="20"/>
              </w:rPr>
            </w:pPr>
            <w:r w:rsidRPr="00D30805">
              <w:rPr>
                <w:rFonts w:eastAsia="Calibri"/>
                <w:b/>
                <w:spacing w:val="-2"/>
                <w:sz w:val="20"/>
                <w:szCs w:val="20"/>
              </w:rPr>
              <w:t>Показатели</w:t>
            </w:r>
            <w:r w:rsidRPr="00D30805">
              <w:rPr>
                <w:rFonts w:eastAsia="Calibri"/>
                <w:b/>
                <w:spacing w:val="40"/>
                <w:sz w:val="20"/>
                <w:szCs w:val="20"/>
              </w:rPr>
              <w:t xml:space="preserve"> </w:t>
            </w:r>
            <w:r w:rsidRPr="00D30805">
              <w:rPr>
                <w:rFonts w:eastAsia="Calibri"/>
                <w:b/>
                <w:sz w:val="20"/>
                <w:szCs w:val="20"/>
              </w:rPr>
              <w:t>(характеристики) значения которых</w:t>
            </w:r>
            <w:r w:rsidRPr="00D30805">
              <w:rPr>
                <w:rFonts w:eastAsia="Calibri"/>
                <w:b/>
                <w:spacing w:val="-2"/>
                <w:sz w:val="20"/>
                <w:szCs w:val="20"/>
              </w:rPr>
              <w:t xml:space="preserve"> </w:t>
            </w:r>
            <w:r w:rsidRPr="00D30805">
              <w:rPr>
                <w:rFonts w:eastAsia="Calibri"/>
                <w:b/>
                <w:sz w:val="20"/>
                <w:szCs w:val="20"/>
              </w:rPr>
              <w:t>не</w:t>
            </w:r>
            <w:r w:rsidRPr="00D30805">
              <w:rPr>
                <w:rFonts w:eastAsia="Calibri"/>
                <w:b/>
                <w:spacing w:val="-3"/>
                <w:sz w:val="20"/>
                <w:szCs w:val="20"/>
              </w:rPr>
              <w:t xml:space="preserve"> </w:t>
            </w:r>
            <w:r w:rsidRPr="00D30805">
              <w:rPr>
                <w:rFonts w:eastAsia="Calibri"/>
                <w:b/>
                <w:sz w:val="20"/>
                <w:szCs w:val="20"/>
              </w:rPr>
              <w:t>могут</w:t>
            </w:r>
            <w:r w:rsidRPr="00D30805">
              <w:rPr>
                <w:rFonts w:eastAsia="Calibri"/>
                <w:b/>
                <w:spacing w:val="-2"/>
                <w:sz w:val="20"/>
                <w:szCs w:val="20"/>
              </w:rPr>
              <w:t xml:space="preserve"> изменяться</w:t>
            </w:r>
          </w:p>
        </w:tc>
        <w:tc>
          <w:tcPr>
            <w:tcW w:w="709" w:type="dxa"/>
            <w:vMerge/>
            <w:tcBorders>
              <w:top w:val="nil"/>
            </w:tcBorders>
            <w:shd w:val="clear" w:color="auto" w:fill="auto"/>
            <w:textDirection w:val="btLr"/>
          </w:tcPr>
          <w:p w:rsidR="00F84A50" w:rsidRPr="00D30805" w:rsidRDefault="00F84A50" w:rsidP="00D30805">
            <w:pPr>
              <w:widowControl w:val="0"/>
              <w:autoSpaceDE w:val="0"/>
              <w:autoSpaceDN w:val="0"/>
              <w:jc w:val="center"/>
              <w:rPr>
                <w:rFonts w:eastAsia="Calibri"/>
                <w:sz w:val="20"/>
                <w:szCs w:val="20"/>
              </w:rPr>
            </w:pPr>
          </w:p>
        </w:tc>
        <w:tc>
          <w:tcPr>
            <w:tcW w:w="425" w:type="dxa"/>
            <w:vMerge/>
            <w:tcBorders>
              <w:top w:val="nil"/>
            </w:tcBorders>
            <w:shd w:val="clear" w:color="auto" w:fill="auto"/>
            <w:textDirection w:val="btLr"/>
          </w:tcPr>
          <w:p w:rsidR="00F84A50" w:rsidRPr="00D30805" w:rsidRDefault="00F84A50" w:rsidP="00D30805">
            <w:pPr>
              <w:widowControl w:val="0"/>
              <w:autoSpaceDE w:val="0"/>
              <w:autoSpaceDN w:val="0"/>
              <w:jc w:val="center"/>
              <w:rPr>
                <w:rFonts w:eastAsia="Calibri"/>
                <w:sz w:val="20"/>
                <w:szCs w:val="20"/>
              </w:rPr>
            </w:pPr>
          </w:p>
        </w:tc>
      </w:tr>
      <w:tr w:rsidR="00F84A50" w:rsidRPr="00D30805" w:rsidTr="00D30805">
        <w:trPr>
          <w:trHeight w:hRule="exact" w:val="1865"/>
        </w:trPr>
        <w:tc>
          <w:tcPr>
            <w:tcW w:w="336"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478"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276"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425" w:type="dxa"/>
            <w:vMerge/>
            <w:tcBorders>
              <w:top w:val="nil"/>
            </w:tcBorders>
            <w:shd w:val="clear" w:color="auto" w:fill="auto"/>
            <w:textDirection w:val="btLr"/>
          </w:tcPr>
          <w:p w:rsidR="00F84A50" w:rsidRPr="00D30805" w:rsidRDefault="00F84A50" w:rsidP="00D30805">
            <w:pPr>
              <w:widowControl w:val="0"/>
              <w:autoSpaceDE w:val="0"/>
              <w:autoSpaceDN w:val="0"/>
              <w:jc w:val="center"/>
              <w:rPr>
                <w:rFonts w:eastAsia="Calibri"/>
                <w:sz w:val="20"/>
                <w:szCs w:val="20"/>
              </w:rPr>
            </w:pPr>
          </w:p>
        </w:tc>
        <w:tc>
          <w:tcPr>
            <w:tcW w:w="3402"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276"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134"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1134" w:type="dxa"/>
            <w:shd w:val="clear" w:color="auto" w:fill="auto"/>
          </w:tcPr>
          <w:p w:rsidR="00F84A50" w:rsidRPr="00D30805" w:rsidRDefault="00F84A50" w:rsidP="00D30805">
            <w:pPr>
              <w:pStyle w:val="TableParagraph"/>
              <w:spacing w:before="0"/>
              <w:ind w:left="95" w:right="93" w:firstLine="62"/>
              <w:rPr>
                <w:rFonts w:eastAsia="Calibri"/>
                <w:b/>
                <w:sz w:val="20"/>
                <w:szCs w:val="20"/>
              </w:rPr>
            </w:pPr>
            <w:r w:rsidRPr="00D30805">
              <w:rPr>
                <w:rFonts w:eastAsia="Calibri"/>
                <w:b/>
                <w:spacing w:val="-2"/>
                <w:sz w:val="20"/>
                <w:szCs w:val="20"/>
              </w:rPr>
              <w:t>Нижняя</w:t>
            </w:r>
            <w:r w:rsidRPr="00D30805">
              <w:rPr>
                <w:rFonts w:eastAsia="Calibri"/>
                <w:b/>
                <w:spacing w:val="40"/>
                <w:sz w:val="20"/>
                <w:szCs w:val="20"/>
              </w:rPr>
              <w:t xml:space="preserve"> </w:t>
            </w:r>
            <w:r w:rsidRPr="00D30805">
              <w:rPr>
                <w:rFonts w:eastAsia="Calibri"/>
                <w:b/>
                <w:spacing w:val="-2"/>
                <w:sz w:val="20"/>
                <w:szCs w:val="20"/>
              </w:rPr>
              <w:t>граница</w:t>
            </w:r>
            <w:r w:rsidRPr="00D30805">
              <w:rPr>
                <w:rFonts w:eastAsia="Calibri"/>
                <w:b/>
                <w:spacing w:val="40"/>
                <w:sz w:val="20"/>
                <w:szCs w:val="20"/>
              </w:rPr>
              <w:t xml:space="preserve"> </w:t>
            </w:r>
            <w:r w:rsidRPr="00D30805">
              <w:rPr>
                <w:rFonts w:eastAsia="Calibri"/>
                <w:b/>
                <w:spacing w:val="-2"/>
                <w:sz w:val="20"/>
                <w:szCs w:val="20"/>
              </w:rPr>
              <w:t>диапазона</w:t>
            </w:r>
          </w:p>
        </w:tc>
        <w:tc>
          <w:tcPr>
            <w:tcW w:w="1276" w:type="dxa"/>
            <w:shd w:val="clear" w:color="auto" w:fill="auto"/>
          </w:tcPr>
          <w:p w:rsidR="00F84A50" w:rsidRPr="00D30805" w:rsidRDefault="00F84A50" w:rsidP="00D30805">
            <w:pPr>
              <w:pStyle w:val="TableParagraph"/>
              <w:spacing w:before="0"/>
              <w:ind w:left="166" w:right="164" w:firstLine="56"/>
              <w:rPr>
                <w:rFonts w:eastAsia="Calibri"/>
                <w:b/>
                <w:sz w:val="20"/>
                <w:szCs w:val="20"/>
              </w:rPr>
            </w:pPr>
            <w:r w:rsidRPr="00D30805">
              <w:rPr>
                <w:rFonts w:eastAsia="Calibri"/>
                <w:b/>
                <w:spacing w:val="-2"/>
                <w:sz w:val="20"/>
                <w:szCs w:val="20"/>
              </w:rPr>
              <w:t>Верхняя</w:t>
            </w:r>
            <w:r w:rsidRPr="00D30805">
              <w:rPr>
                <w:rFonts w:eastAsia="Calibri"/>
                <w:b/>
                <w:spacing w:val="40"/>
                <w:sz w:val="20"/>
                <w:szCs w:val="20"/>
              </w:rPr>
              <w:t xml:space="preserve"> </w:t>
            </w:r>
            <w:r w:rsidRPr="00D30805">
              <w:rPr>
                <w:rFonts w:eastAsia="Calibri"/>
                <w:b/>
                <w:spacing w:val="-2"/>
                <w:sz w:val="20"/>
                <w:szCs w:val="20"/>
              </w:rPr>
              <w:t>граница</w:t>
            </w:r>
            <w:r w:rsidRPr="00D30805">
              <w:rPr>
                <w:rFonts w:eastAsia="Calibri"/>
                <w:b/>
                <w:spacing w:val="40"/>
                <w:sz w:val="20"/>
                <w:szCs w:val="20"/>
              </w:rPr>
              <w:t xml:space="preserve"> </w:t>
            </w:r>
            <w:r w:rsidRPr="00D30805">
              <w:rPr>
                <w:rFonts w:eastAsia="Calibri"/>
                <w:b/>
                <w:spacing w:val="-2"/>
                <w:sz w:val="20"/>
                <w:szCs w:val="20"/>
              </w:rPr>
              <w:t>диапазона</w:t>
            </w:r>
          </w:p>
        </w:tc>
        <w:tc>
          <w:tcPr>
            <w:tcW w:w="1559" w:type="dxa"/>
            <w:vMerge/>
            <w:tcBorders>
              <w:top w:val="nil"/>
            </w:tcBorders>
            <w:shd w:val="clear" w:color="auto" w:fill="auto"/>
          </w:tcPr>
          <w:p w:rsidR="00F84A50" w:rsidRPr="00D30805" w:rsidRDefault="00F84A50" w:rsidP="00D30805">
            <w:pPr>
              <w:widowControl w:val="0"/>
              <w:autoSpaceDE w:val="0"/>
              <w:autoSpaceDN w:val="0"/>
              <w:jc w:val="center"/>
              <w:rPr>
                <w:rFonts w:eastAsia="Calibri"/>
                <w:sz w:val="20"/>
                <w:szCs w:val="20"/>
              </w:rPr>
            </w:pPr>
          </w:p>
        </w:tc>
        <w:tc>
          <w:tcPr>
            <w:tcW w:w="709" w:type="dxa"/>
            <w:vMerge/>
            <w:tcBorders>
              <w:top w:val="nil"/>
            </w:tcBorders>
            <w:shd w:val="clear" w:color="auto" w:fill="auto"/>
            <w:textDirection w:val="btLr"/>
          </w:tcPr>
          <w:p w:rsidR="00F84A50" w:rsidRPr="00D30805" w:rsidRDefault="00F84A50" w:rsidP="00D30805">
            <w:pPr>
              <w:widowControl w:val="0"/>
              <w:autoSpaceDE w:val="0"/>
              <w:autoSpaceDN w:val="0"/>
              <w:jc w:val="center"/>
              <w:rPr>
                <w:rFonts w:eastAsia="Calibri"/>
                <w:sz w:val="20"/>
                <w:szCs w:val="20"/>
              </w:rPr>
            </w:pPr>
          </w:p>
        </w:tc>
        <w:tc>
          <w:tcPr>
            <w:tcW w:w="425" w:type="dxa"/>
            <w:vMerge/>
            <w:tcBorders>
              <w:top w:val="nil"/>
            </w:tcBorders>
            <w:shd w:val="clear" w:color="auto" w:fill="auto"/>
            <w:textDirection w:val="btLr"/>
          </w:tcPr>
          <w:p w:rsidR="00F84A50" w:rsidRPr="00D30805" w:rsidRDefault="00F84A50" w:rsidP="00D30805">
            <w:pPr>
              <w:widowControl w:val="0"/>
              <w:autoSpaceDE w:val="0"/>
              <w:autoSpaceDN w:val="0"/>
              <w:jc w:val="center"/>
              <w:rPr>
                <w:rFonts w:eastAsia="Calibri"/>
                <w:sz w:val="20"/>
                <w:szCs w:val="20"/>
              </w:rPr>
            </w:pPr>
          </w:p>
        </w:tc>
      </w:tr>
      <w:tr w:rsidR="00F84A50" w:rsidRPr="00D30805" w:rsidTr="00D30805">
        <w:trPr>
          <w:trHeight w:hRule="exact" w:val="272"/>
        </w:trPr>
        <w:tc>
          <w:tcPr>
            <w:tcW w:w="336"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1</w:t>
            </w:r>
          </w:p>
        </w:tc>
        <w:tc>
          <w:tcPr>
            <w:tcW w:w="1478" w:type="dxa"/>
            <w:shd w:val="clear" w:color="auto" w:fill="auto"/>
          </w:tcPr>
          <w:p w:rsidR="00F84A50" w:rsidRPr="00D30805" w:rsidRDefault="00F84A50" w:rsidP="00D30805">
            <w:pPr>
              <w:pStyle w:val="TableParagraph"/>
              <w:spacing w:before="0"/>
              <w:ind w:left="2" w:right="2"/>
              <w:rPr>
                <w:rFonts w:eastAsia="Calibri"/>
                <w:b/>
                <w:sz w:val="20"/>
                <w:szCs w:val="20"/>
              </w:rPr>
            </w:pPr>
            <w:r w:rsidRPr="00D30805">
              <w:rPr>
                <w:rFonts w:eastAsia="Calibri"/>
                <w:b/>
                <w:spacing w:val="-10"/>
                <w:sz w:val="20"/>
                <w:szCs w:val="20"/>
              </w:rPr>
              <w:t>2</w:t>
            </w:r>
          </w:p>
        </w:tc>
        <w:tc>
          <w:tcPr>
            <w:tcW w:w="1276"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3</w:t>
            </w:r>
          </w:p>
        </w:tc>
        <w:tc>
          <w:tcPr>
            <w:tcW w:w="425"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4</w:t>
            </w:r>
          </w:p>
        </w:tc>
        <w:tc>
          <w:tcPr>
            <w:tcW w:w="3402"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5</w:t>
            </w:r>
          </w:p>
        </w:tc>
        <w:tc>
          <w:tcPr>
            <w:tcW w:w="1276"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6</w:t>
            </w:r>
          </w:p>
        </w:tc>
        <w:tc>
          <w:tcPr>
            <w:tcW w:w="1134" w:type="dxa"/>
            <w:shd w:val="clear" w:color="auto" w:fill="auto"/>
          </w:tcPr>
          <w:p w:rsidR="00F84A50" w:rsidRPr="00D30805" w:rsidRDefault="00F84A50" w:rsidP="00D30805">
            <w:pPr>
              <w:pStyle w:val="TableParagraph"/>
              <w:spacing w:before="0"/>
              <w:ind w:left="1" w:right="1"/>
              <w:rPr>
                <w:rFonts w:eastAsia="Calibri"/>
                <w:b/>
                <w:sz w:val="20"/>
                <w:szCs w:val="20"/>
              </w:rPr>
            </w:pPr>
            <w:r w:rsidRPr="00D30805">
              <w:rPr>
                <w:rFonts w:eastAsia="Calibri"/>
                <w:b/>
                <w:spacing w:val="-10"/>
                <w:sz w:val="20"/>
                <w:szCs w:val="20"/>
              </w:rPr>
              <w:t>7</w:t>
            </w:r>
          </w:p>
        </w:tc>
        <w:tc>
          <w:tcPr>
            <w:tcW w:w="1134"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8</w:t>
            </w:r>
          </w:p>
        </w:tc>
        <w:tc>
          <w:tcPr>
            <w:tcW w:w="1276"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10"/>
                <w:sz w:val="20"/>
                <w:szCs w:val="20"/>
              </w:rPr>
              <w:t>9</w:t>
            </w:r>
          </w:p>
        </w:tc>
        <w:tc>
          <w:tcPr>
            <w:tcW w:w="1559" w:type="dxa"/>
            <w:shd w:val="clear" w:color="auto" w:fill="auto"/>
          </w:tcPr>
          <w:p w:rsidR="00F84A50" w:rsidRPr="00D30805" w:rsidRDefault="00F84A50" w:rsidP="00D30805">
            <w:pPr>
              <w:pStyle w:val="TableParagraph"/>
              <w:spacing w:before="0"/>
              <w:ind w:left="1" w:right="1"/>
              <w:rPr>
                <w:rFonts w:eastAsia="Calibri"/>
                <w:b/>
                <w:sz w:val="20"/>
                <w:szCs w:val="20"/>
              </w:rPr>
            </w:pPr>
            <w:r w:rsidRPr="00D30805">
              <w:rPr>
                <w:rFonts w:eastAsia="Calibri"/>
                <w:b/>
                <w:spacing w:val="-5"/>
                <w:sz w:val="20"/>
                <w:szCs w:val="20"/>
              </w:rPr>
              <w:t>10</w:t>
            </w:r>
          </w:p>
        </w:tc>
        <w:tc>
          <w:tcPr>
            <w:tcW w:w="709"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5"/>
                <w:sz w:val="20"/>
                <w:szCs w:val="20"/>
              </w:rPr>
              <w:t>11</w:t>
            </w:r>
          </w:p>
        </w:tc>
        <w:tc>
          <w:tcPr>
            <w:tcW w:w="425" w:type="dxa"/>
            <w:shd w:val="clear" w:color="auto" w:fill="auto"/>
          </w:tcPr>
          <w:p w:rsidR="00F84A50" w:rsidRPr="00D30805" w:rsidRDefault="00F84A50" w:rsidP="00D30805">
            <w:pPr>
              <w:pStyle w:val="TableParagraph"/>
              <w:spacing w:before="0"/>
              <w:rPr>
                <w:rFonts w:eastAsia="Calibri"/>
                <w:b/>
                <w:sz w:val="20"/>
                <w:szCs w:val="20"/>
              </w:rPr>
            </w:pPr>
            <w:r w:rsidRPr="00D30805">
              <w:rPr>
                <w:rFonts w:eastAsia="Calibri"/>
                <w:b/>
                <w:spacing w:val="-5"/>
                <w:sz w:val="20"/>
                <w:szCs w:val="20"/>
              </w:rPr>
              <w:t>12</w:t>
            </w:r>
          </w:p>
        </w:tc>
      </w:tr>
      <w:tr w:rsidR="008957C0" w:rsidRPr="00D30805" w:rsidTr="008957C0">
        <w:trPr>
          <w:trHeight w:hRule="exact" w:val="295"/>
        </w:trPr>
        <w:tc>
          <w:tcPr>
            <w:tcW w:w="336" w:type="dxa"/>
            <w:vMerge w:val="restart"/>
            <w:shd w:val="clear" w:color="auto" w:fill="auto"/>
          </w:tcPr>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ind w:left="108"/>
              <w:jc w:val="left"/>
              <w:rPr>
                <w:rFonts w:eastAsia="Calibri"/>
                <w:sz w:val="20"/>
                <w:szCs w:val="20"/>
              </w:rPr>
            </w:pPr>
            <w:r w:rsidRPr="00D30805">
              <w:rPr>
                <w:rFonts w:eastAsia="Calibri"/>
                <w:b/>
                <w:spacing w:val="-10"/>
                <w:sz w:val="20"/>
                <w:szCs w:val="20"/>
              </w:rPr>
              <w:t>1</w:t>
            </w:r>
          </w:p>
        </w:tc>
        <w:tc>
          <w:tcPr>
            <w:tcW w:w="1478" w:type="dxa"/>
            <w:vMerge w:val="restart"/>
            <w:shd w:val="clear" w:color="auto" w:fill="auto"/>
          </w:tcPr>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jc w:val="left"/>
              <w:rPr>
                <w:rFonts w:eastAsia="Calibri"/>
                <w:b/>
                <w:sz w:val="20"/>
                <w:szCs w:val="20"/>
              </w:rPr>
            </w:pPr>
          </w:p>
          <w:p w:rsidR="008957C0" w:rsidRPr="00D30805" w:rsidRDefault="008957C0" w:rsidP="00D30805">
            <w:pPr>
              <w:pStyle w:val="TableParagraph"/>
              <w:spacing w:before="0"/>
              <w:ind w:left="472" w:hanging="237"/>
              <w:jc w:val="left"/>
              <w:rPr>
                <w:rFonts w:eastAsia="Calibri"/>
                <w:sz w:val="20"/>
                <w:szCs w:val="20"/>
              </w:rPr>
            </w:pPr>
            <w:r w:rsidRPr="00D30805">
              <w:rPr>
                <w:rFonts w:eastAsia="Calibri"/>
                <w:b/>
                <w:spacing w:val="-2"/>
                <w:sz w:val="20"/>
                <w:szCs w:val="20"/>
              </w:rPr>
              <w:t>Вентиляторы бытовые</w:t>
            </w:r>
          </w:p>
        </w:tc>
        <w:tc>
          <w:tcPr>
            <w:tcW w:w="1276" w:type="dxa"/>
            <w:vMerge w:val="restart"/>
            <w:shd w:val="clear" w:color="auto" w:fill="auto"/>
            <w:vAlign w:val="center"/>
          </w:tcPr>
          <w:p w:rsidR="008957C0" w:rsidRPr="00D30805" w:rsidRDefault="008957C0" w:rsidP="008957C0">
            <w:pPr>
              <w:pStyle w:val="TableParagraph"/>
              <w:spacing w:before="0"/>
              <w:rPr>
                <w:rFonts w:eastAsia="Calibri"/>
                <w:sz w:val="20"/>
                <w:szCs w:val="20"/>
              </w:rPr>
            </w:pPr>
            <w:r w:rsidRPr="00D30805">
              <w:rPr>
                <w:rFonts w:eastAsia="Calibri"/>
                <w:sz w:val="20"/>
                <w:szCs w:val="20"/>
              </w:rPr>
              <w:t>27.51.15.110-</w:t>
            </w:r>
          </w:p>
          <w:p w:rsidR="008957C0" w:rsidRPr="00D30805" w:rsidRDefault="008957C0" w:rsidP="008957C0">
            <w:pPr>
              <w:pStyle w:val="TableParagraph"/>
              <w:spacing w:before="0"/>
              <w:ind w:left="247"/>
              <w:rPr>
                <w:rFonts w:eastAsia="Calibri"/>
                <w:sz w:val="20"/>
                <w:szCs w:val="20"/>
              </w:rPr>
            </w:pPr>
            <w:r w:rsidRPr="00D30805">
              <w:rPr>
                <w:rFonts w:eastAsia="Calibri"/>
                <w:spacing w:val="-2"/>
                <w:sz w:val="20"/>
                <w:szCs w:val="20"/>
              </w:rPr>
              <w:t>00000048</w:t>
            </w: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1</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pacing w:val="-5"/>
                <w:sz w:val="20"/>
                <w:szCs w:val="20"/>
              </w:rPr>
              <w:t>Тип</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2"/>
                <w:sz w:val="20"/>
                <w:szCs w:val="20"/>
              </w:rPr>
              <w:t>Напольный</w:t>
            </w: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4"/>
                <w:sz w:val="20"/>
                <w:szCs w:val="20"/>
              </w:rPr>
              <w:t>КТРУ</w:t>
            </w:r>
          </w:p>
        </w:tc>
        <w:tc>
          <w:tcPr>
            <w:tcW w:w="425" w:type="dxa"/>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D30805">
        <w:trPr>
          <w:trHeight w:hRule="exact" w:val="295"/>
        </w:trPr>
        <w:tc>
          <w:tcPr>
            <w:tcW w:w="336" w:type="dxa"/>
            <w:vMerge/>
            <w:shd w:val="clear" w:color="auto" w:fill="auto"/>
          </w:tcPr>
          <w:p w:rsidR="008957C0" w:rsidRPr="00D30805" w:rsidRDefault="008957C0" w:rsidP="00D30805">
            <w:pPr>
              <w:pStyle w:val="TableParagraph"/>
              <w:spacing w:before="0"/>
              <w:ind w:left="108"/>
              <w:jc w:val="left"/>
              <w:rPr>
                <w:rFonts w:eastAsia="Calibri"/>
                <w:sz w:val="20"/>
                <w:szCs w:val="20"/>
              </w:rPr>
            </w:pPr>
          </w:p>
        </w:tc>
        <w:tc>
          <w:tcPr>
            <w:tcW w:w="1478" w:type="dxa"/>
            <w:vMerge/>
            <w:shd w:val="clear" w:color="auto" w:fill="auto"/>
          </w:tcPr>
          <w:p w:rsidR="008957C0" w:rsidRPr="00D30805" w:rsidRDefault="008957C0" w:rsidP="00D30805">
            <w:pPr>
              <w:pStyle w:val="TableParagraph"/>
              <w:spacing w:before="0"/>
              <w:ind w:left="472" w:hanging="237"/>
              <w:jc w:val="left"/>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tcBorders>
              <w:bottom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2</w:t>
            </w:r>
          </w:p>
        </w:tc>
        <w:tc>
          <w:tcPr>
            <w:tcW w:w="3402" w:type="dxa"/>
            <w:tcBorders>
              <w:bottom w:val="single" w:sz="4" w:space="0" w:color="auto"/>
            </w:tcBorders>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pacing w:val="-2"/>
                <w:sz w:val="20"/>
                <w:szCs w:val="20"/>
              </w:rPr>
              <w:t>Управление</w:t>
            </w:r>
          </w:p>
        </w:tc>
        <w:tc>
          <w:tcPr>
            <w:tcW w:w="1276" w:type="dxa"/>
            <w:tcBorders>
              <w:bottom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tcBorders>
              <w:bottom w:val="single" w:sz="4" w:space="0" w:color="auto"/>
            </w:tcBorders>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tcBorders>
              <w:bottom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tcBorders>
              <w:bottom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tcBorders>
              <w:bottom w:val="single" w:sz="4" w:space="0" w:color="auto"/>
            </w:tcBorders>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2"/>
                <w:sz w:val="20"/>
                <w:szCs w:val="20"/>
              </w:rPr>
              <w:t>Механическое</w:t>
            </w:r>
          </w:p>
        </w:tc>
        <w:tc>
          <w:tcPr>
            <w:tcW w:w="709" w:type="dxa"/>
            <w:tcBorders>
              <w:bottom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4"/>
                <w:sz w:val="20"/>
                <w:szCs w:val="20"/>
              </w:rPr>
              <w:t>КТРУ</w:t>
            </w:r>
          </w:p>
        </w:tc>
        <w:tc>
          <w:tcPr>
            <w:tcW w:w="425" w:type="dxa"/>
            <w:tcBorders>
              <w:bottom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D30805">
        <w:trPr>
          <w:trHeight w:hRule="exact" w:val="295"/>
        </w:trPr>
        <w:tc>
          <w:tcPr>
            <w:tcW w:w="336" w:type="dxa"/>
            <w:vMerge/>
            <w:shd w:val="clear" w:color="auto" w:fill="auto"/>
          </w:tcPr>
          <w:p w:rsidR="008957C0" w:rsidRPr="00D30805" w:rsidRDefault="008957C0" w:rsidP="00D30805">
            <w:pPr>
              <w:pStyle w:val="TableParagraph"/>
              <w:spacing w:before="0"/>
              <w:ind w:left="108"/>
              <w:jc w:val="left"/>
              <w:rPr>
                <w:rFonts w:eastAsia="Calibri"/>
                <w:b/>
                <w:sz w:val="20"/>
                <w:szCs w:val="20"/>
              </w:rPr>
            </w:pPr>
          </w:p>
        </w:tc>
        <w:tc>
          <w:tcPr>
            <w:tcW w:w="1478" w:type="dxa"/>
            <w:vMerge/>
            <w:shd w:val="clear" w:color="auto" w:fill="auto"/>
          </w:tcPr>
          <w:p w:rsidR="008957C0" w:rsidRPr="00D30805" w:rsidRDefault="008957C0" w:rsidP="00D30805">
            <w:pPr>
              <w:pStyle w:val="TableParagraph"/>
              <w:spacing w:before="0"/>
              <w:ind w:left="472" w:hanging="237"/>
              <w:jc w:val="left"/>
              <w:rPr>
                <w:rFonts w:eastAsia="Calibri"/>
                <w:b/>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tcBorders>
              <w:top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3</w:t>
            </w:r>
          </w:p>
        </w:tc>
        <w:tc>
          <w:tcPr>
            <w:tcW w:w="3402" w:type="dxa"/>
            <w:tcBorders>
              <w:top w:val="single" w:sz="4" w:space="0" w:color="auto"/>
            </w:tcBorders>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z w:val="20"/>
                <w:szCs w:val="20"/>
              </w:rPr>
              <w:t>Регулировка</w:t>
            </w:r>
            <w:r w:rsidRPr="00D30805">
              <w:rPr>
                <w:rFonts w:eastAsia="Calibri"/>
                <w:spacing w:val="-11"/>
                <w:sz w:val="20"/>
                <w:szCs w:val="20"/>
              </w:rPr>
              <w:t xml:space="preserve"> </w:t>
            </w:r>
            <w:r w:rsidRPr="00D30805">
              <w:rPr>
                <w:rFonts w:eastAsia="Calibri"/>
                <w:spacing w:val="-2"/>
                <w:sz w:val="20"/>
                <w:szCs w:val="20"/>
              </w:rPr>
              <w:t>высоты</w:t>
            </w:r>
          </w:p>
        </w:tc>
        <w:tc>
          <w:tcPr>
            <w:tcW w:w="1276" w:type="dxa"/>
            <w:tcBorders>
              <w:top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tcBorders>
              <w:top w:val="single" w:sz="4" w:space="0" w:color="auto"/>
            </w:tcBorders>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tcBorders>
              <w:top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tcBorders>
              <w:top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tcBorders>
              <w:top w:val="single" w:sz="4" w:space="0" w:color="auto"/>
            </w:tcBorders>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5"/>
                <w:sz w:val="20"/>
                <w:szCs w:val="20"/>
              </w:rPr>
              <w:t>Да</w:t>
            </w:r>
          </w:p>
        </w:tc>
        <w:tc>
          <w:tcPr>
            <w:tcW w:w="709" w:type="dxa"/>
            <w:tcBorders>
              <w:top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4"/>
                <w:sz w:val="20"/>
                <w:szCs w:val="20"/>
              </w:rPr>
              <w:t>КТРУ</w:t>
            </w:r>
          </w:p>
        </w:tc>
        <w:tc>
          <w:tcPr>
            <w:tcW w:w="425" w:type="dxa"/>
            <w:tcBorders>
              <w:top w:val="single" w:sz="4" w:space="0" w:color="auto"/>
              <w:right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D30805">
        <w:trPr>
          <w:trHeight w:hRule="exact" w:val="295"/>
        </w:trPr>
        <w:tc>
          <w:tcPr>
            <w:tcW w:w="336"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478"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4</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z w:val="20"/>
                <w:szCs w:val="20"/>
              </w:rPr>
              <w:t>Регулировка</w:t>
            </w:r>
            <w:r w:rsidRPr="00D30805">
              <w:rPr>
                <w:rFonts w:eastAsia="Calibri"/>
                <w:spacing w:val="-11"/>
                <w:sz w:val="20"/>
                <w:szCs w:val="20"/>
              </w:rPr>
              <w:t xml:space="preserve"> </w:t>
            </w:r>
            <w:r w:rsidRPr="00D30805">
              <w:rPr>
                <w:rFonts w:eastAsia="Calibri"/>
                <w:spacing w:val="-2"/>
                <w:sz w:val="20"/>
                <w:szCs w:val="20"/>
              </w:rPr>
              <w:t>наклона</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5"/>
                <w:sz w:val="20"/>
                <w:szCs w:val="20"/>
              </w:rPr>
              <w:t>Да</w:t>
            </w: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4"/>
                <w:sz w:val="20"/>
                <w:szCs w:val="20"/>
              </w:rPr>
              <w:t>КТРУ</w:t>
            </w:r>
          </w:p>
        </w:tc>
        <w:tc>
          <w:tcPr>
            <w:tcW w:w="425" w:type="dxa"/>
            <w:tcBorders>
              <w:right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D30805">
        <w:trPr>
          <w:trHeight w:hRule="exact" w:val="295"/>
        </w:trPr>
        <w:tc>
          <w:tcPr>
            <w:tcW w:w="336"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478"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5</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z w:val="20"/>
                <w:szCs w:val="20"/>
              </w:rPr>
              <w:t xml:space="preserve">Пульт дистанционного </w:t>
            </w:r>
            <w:r w:rsidRPr="00D30805">
              <w:rPr>
                <w:rFonts w:eastAsia="Calibri"/>
                <w:spacing w:val="-2"/>
                <w:sz w:val="20"/>
                <w:szCs w:val="20"/>
              </w:rPr>
              <w:t>управления</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5"/>
                <w:sz w:val="20"/>
                <w:szCs w:val="20"/>
              </w:rPr>
              <w:t>нет</w:t>
            </w: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4"/>
                <w:sz w:val="20"/>
                <w:szCs w:val="20"/>
              </w:rPr>
              <w:t>КТРУ</w:t>
            </w:r>
          </w:p>
        </w:tc>
        <w:tc>
          <w:tcPr>
            <w:tcW w:w="425" w:type="dxa"/>
            <w:tcBorders>
              <w:right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D30805">
        <w:trPr>
          <w:trHeight w:hRule="exact" w:val="295"/>
        </w:trPr>
        <w:tc>
          <w:tcPr>
            <w:tcW w:w="336"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478"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6</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z w:val="20"/>
                <w:szCs w:val="20"/>
              </w:rPr>
              <w:t>Рабочий</w:t>
            </w:r>
            <w:r w:rsidRPr="00D30805">
              <w:rPr>
                <w:rFonts w:eastAsia="Calibri"/>
                <w:spacing w:val="-7"/>
                <w:sz w:val="20"/>
                <w:szCs w:val="20"/>
              </w:rPr>
              <w:t xml:space="preserve"> </w:t>
            </w:r>
            <w:r w:rsidRPr="00D30805">
              <w:rPr>
                <w:rFonts w:eastAsia="Calibri"/>
                <w:spacing w:val="-2"/>
                <w:sz w:val="20"/>
                <w:szCs w:val="20"/>
              </w:rPr>
              <w:t>механизм</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2"/>
                <w:sz w:val="20"/>
                <w:szCs w:val="20"/>
              </w:rPr>
              <w:t>Осевой</w:t>
            </w: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5"/>
                <w:sz w:val="20"/>
                <w:szCs w:val="20"/>
              </w:rPr>
              <w:t>ККН</w:t>
            </w:r>
          </w:p>
        </w:tc>
        <w:tc>
          <w:tcPr>
            <w:tcW w:w="425" w:type="dxa"/>
            <w:tcBorders>
              <w:right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D30805">
        <w:trPr>
          <w:trHeight w:hRule="exact" w:val="295"/>
        </w:trPr>
        <w:tc>
          <w:tcPr>
            <w:tcW w:w="336"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478" w:type="dxa"/>
            <w:vMerge/>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7</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pacing w:val="-2"/>
                <w:sz w:val="20"/>
                <w:szCs w:val="20"/>
              </w:rPr>
              <w:t>Материал</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shd w:val="clear" w:color="auto" w:fill="auto"/>
          </w:tcPr>
          <w:p w:rsidR="008957C0" w:rsidRPr="00D30805" w:rsidRDefault="008957C0" w:rsidP="00D30805">
            <w:pPr>
              <w:pStyle w:val="TableParagraph"/>
              <w:spacing w:before="0"/>
              <w:ind w:right="1"/>
              <w:rPr>
                <w:rFonts w:eastAsia="Calibri"/>
                <w:sz w:val="20"/>
                <w:szCs w:val="20"/>
              </w:rPr>
            </w:pPr>
            <w:r w:rsidRPr="00D30805">
              <w:rPr>
                <w:rFonts w:eastAsia="Calibri"/>
                <w:sz w:val="20"/>
                <w:szCs w:val="20"/>
              </w:rPr>
              <w:t xml:space="preserve">Металл, </w:t>
            </w:r>
            <w:r w:rsidRPr="00D30805">
              <w:rPr>
                <w:rFonts w:eastAsia="Calibri"/>
                <w:spacing w:val="-2"/>
                <w:sz w:val="20"/>
                <w:szCs w:val="20"/>
              </w:rPr>
              <w:t>пластик</w:t>
            </w: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5"/>
                <w:sz w:val="20"/>
                <w:szCs w:val="20"/>
              </w:rPr>
              <w:t>ККН</w:t>
            </w:r>
          </w:p>
        </w:tc>
        <w:tc>
          <w:tcPr>
            <w:tcW w:w="425" w:type="dxa"/>
            <w:tcBorders>
              <w:right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7E0043">
        <w:trPr>
          <w:trHeight w:hRule="exact" w:val="295"/>
        </w:trPr>
        <w:tc>
          <w:tcPr>
            <w:tcW w:w="336" w:type="dxa"/>
            <w:vMerge/>
            <w:tcBorders>
              <w:bottom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1478" w:type="dxa"/>
            <w:vMerge/>
            <w:tcBorders>
              <w:bottom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8</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z w:val="20"/>
                <w:szCs w:val="20"/>
              </w:rPr>
              <w:t>Класс</w:t>
            </w:r>
            <w:r w:rsidRPr="00D30805">
              <w:rPr>
                <w:rFonts w:eastAsia="Calibri"/>
                <w:spacing w:val="-10"/>
                <w:sz w:val="20"/>
                <w:szCs w:val="20"/>
              </w:rPr>
              <w:t xml:space="preserve"> </w:t>
            </w:r>
            <w:r w:rsidRPr="00D30805">
              <w:rPr>
                <w:rFonts w:eastAsia="Calibri"/>
                <w:sz w:val="20"/>
                <w:szCs w:val="20"/>
              </w:rPr>
              <w:t>энергетической</w:t>
            </w:r>
            <w:r w:rsidRPr="00D30805">
              <w:rPr>
                <w:rFonts w:eastAsia="Calibri"/>
                <w:spacing w:val="-9"/>
                <w:sz w:val="20"/>
                <w:szCs w:val="20"/>
              </w:rPr>
              <w:t xml:space="preserve"> </w:t>
            </w:r>
            <w:r w:rsidRPr="00D30805">
              <w:rPr>
                <w:rFonts w:eastAsia="Calibri"/>
                <w:spacing w:val="-2"/>
                <w:sz w:val="20"/>
                <w:szCs w:val="20"/>
              </w:rPr>
              <w:t>эффективности</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r w:rsidRPr="00D30805">
              <w:rPr>
                <w:rFonts w:eastAsia="Calibri"/>
                <w:spacing w:val="-10"/>
                <w:sz w:val="20"/>
                <w:szCs w:val="20"/>
              </w:rPr>
              <w:t>х</w:t>
            </w:r>
          </w:p>
        </w:tc>
        <w:tc>
          <w:tcPr>
            <w:tcW w:w="1134"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276"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х</w:t>
            </w:r>
          </w:p>
        </w:tc>
        <w:tc>
          <w:tcPr>
            <w:tcW w:w="1559" w:type="dxa"/>
            <w:shd w:val="clear" w:color="auto" w:fill="auto"/>
          </w:tcPr>
          <w:p w:rsidR="008957C0" w:rsidRPr="00D30805" w:rsidRDefault="008957C0" w:rsidP="00D30805">
            <w:pPr>
              <w:pStyle w:val="TableParagraph"/>
              <w:spacing w:before="0"/>
              <w:ind w:right="1"/>
              <w:rPr>
                <w:rFonts w:eastAsia="Calibri"/>
                <w:sz w:val="20"/>
                <w:szCs w:val="20"/>
              </w:rPr>
            </w:pPr>
            <w:r w:rsidRPr="00D30805">
              <w:rPr>
                <w:rFonts w:eastAsia="Calibri"/>
                <w:sz w:val="20"/>
                <w:szCs w:val="20"/>
              </w:rPr>
              <w:t>не</w:t>
            </w:r>
            <w:r w:rsidRPr="00D30805">
              <w:rPr>
                <w:rFonts w:eastAsia="Calibri"/>
                <w:spacing w:val="-3"/>
                <w:sz w:val="20"/>
                <w:szCs w:val="20"/>
              </w:rPr>
              <w:t xml:space="preserve"> </w:t>
            </w:r>
            <w:r w:rsidRPr="00D30805">
              <w:rPr>
                <w:rFonts w:eastAsia="Calibri"/>
                <w:sz w:val="20"/>
                <w:szCs w:val="20"/>
              </w:rPr>
              <w:t>ниже</w:t>
            </w:r>
            <w:r w:rsidRPr="00D30805">
              <w:rPr>
                <w:rFonts w:eastAsia="Calibri"/>
                <w:spacing w:val="-3"/>
                <w:sz w:val="20"/>
                <w:szCs w:val="20"/>
              </w:rPr>
              <w:t xml:space="preserve"> </w:t>
            </w:r>
            <w:r w:rsidRPr="00D30805">
              <w:rPr>
                <w:rFonts w:eastAsia="Calibri"/>
                <w:spacing w:val="-10"/>
                <w:sz w:val="20"/>
                <w:szCs w:val="20"/>
              </w:rPr>
              <w:t>B</w:t>
            </w: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5"/>
                <w:sz w:val="20"/>
                <w:szCs w:val="20"/>
              </w:rPr>
              <w:t>ККН</w:t>
            </w:r>
          </w:p>
        </w:tc>
        <w:tc>
          <w:tcPr>
            <w:tcW w:w="425" w:type="dxa"/>
            <w:tcBorders>
              <w:right w:val="single" w:sz="4" w:space="0" w:color="auto"/>
            </w:tcBorders>
            <w:shd w:val="clear" w:color="auto" w:fill="auto"/>
          </w:tcPr>
          <w:p w:rsidR="008957C0" w:rsidRPr="00D30805" w:rsidRDefault="008957C0" w:rsidP="00D30805">
            <w:pPr>
              <w:pStyle w:val="TableParagraph"/>
              <w:spacing w:before="0"/>
              <w:jc w:val="left"/>
              <w:rPr>
                <w:rFonts w:eastAsia="Calibri"/>
                <w:sz w:val="20"/>
                <w:szCs w:val="20"/>
              </w:rPr>
            </w:pPr>
          </w:p>
        </w:tc>
      </w:tr>
      <w:tr w:rsidR="008957C0" w:rsidRPr="00D30805" w:rsidTr="007E0043">
        <w:trPr>
          <w:trHeight w:hRule="exact" w:val="233"/>
        </w:trPr>
        <w:tc>
          <w:tcPr>
            <w:tcW w:w="336" w:type="dxa"/>
            <w:tcBorders>
              <w:top w:val="nil"/>
              <w:left w:val="single" w:sz="4" w:space="0" w:color="auto"/>
              <w:bottom w:val="nil"/>
            </w:tcBorders>
            <w:shd w:val="clear" w:color="auto" w:fill="auto"/>
          </w:tcPr>
          <w:p w:rsidR="008957C0" w:rsidRPr="00D30805" w:rsidRDefault="008957C0" w:rsidP="00D30805">
            <w:pPr>
              <w:pStyle w:val="TableParagraph"/>
              <w:spacing w:before="0"/>
              <w:jc w:val="left"/>
              <w:rPr>
                <w:rFonts w:eastAsia="Calibri"/>
                <w:sz w:val="20"/>
                <w:szCs w:val="20"/>
              </w:rPr>
            </w:pPr>
          </w:p>
        </w:tc>
        <w:tc>
          <w:tcPr>
            <w:tcW w:w="1478" w:type="dxa"/>
            <w:tcBorders>
              <w:top w:val="nil"/>
              <w:bottom w:val="nil"/>
            </w:tcBorders>
            <w:shd w:val="clear" w:color="auto" w:fill="auto"/>
          </w:tcPr>
          <w:p w:rsidR="008957C0" w:rsidRPr="00D30805" w:rsidRDefault="008957C0" w:rsidP="00D30805">
            <w:pPr>
              <w:pStyle w:val="TableParagraph"/>
              <w:spacing w:before="0"/>
              <w:jc w:val="left"/>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vMerge w:val="restart"/>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10"/>
                <w:sz w:val="20"/>
                <w:szCs w:val="20"/>
              </w:rPr>
              <w:t>9</w:t>
            </w:r>
          </w:p>
        </w:tc>
        <w:tc>
          <w:tcPr>
            <w:tcW w:w="3402" w:type="dxa"/>
            <w:vMerge w:val="restart"/>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z w:val="20"/>
                <w:szCs w:val="20"/>
              </w:rPr>
              <w:t xml:space="preserve">Диаметр </w:t>
            </w:r>
            <w:r w:rsidRPr="00D30805">
              <w:rPr>
                <w:rFonts w:eastAsia="Calibri"/>
                <w:spacing w:val="-2"/>
                <w:sz w:val="20"/>
                <w:szCs w:val="20"/>
              </w:rPr>
              <w:t>лопастей</w:t>
            </w:r>
          </w:p>
        </w:tc>
        <w:tc>
          <w:tcPr>
            <w:tcW w:w="1276" w:type="dxa"/>
            <w:vMerge w:val="restart"/>
            <w:shd w:val="clear" w:color="auto" w:fill="auto"/>
            <w:vAlign w:val="center"/>
          </w:tcPr>
          <w:p w:rsidR="008957C0" w:rsidRPr="00D30805" w:rsidRDefault="008957C0" w:rsidP="00E10ED5">
            <w:pPr>
              <w:pStyle w:val="TableParagraph"/>
              <w:spacing w:before="0"/>
              <w:ind w:left="98"/>
              <w:rPr>
                <w:rFonts w:eastAsia="Calibri"/>
                <w:sz w:val="20"/>
                <w:szCs w:val="20"/>
              </w:rPr>
            </w:pPr>
          </w:p>
        </w:tc>
        <w:tc>
          <w:tcPr>
            <w:tcW w:w="1134" w:type="dxa"/>
            <w:vMerge w:val="restart"/>
            <w:shd w:val="clear" w:color="auto" w:fill="auto"/>
          </w:tcPr>
          <w:p w:rsidR="008957C0" w:rsidRPr="00D30805" w:rsidRDefault="008957C0" w:rsidP="00D30805">
            <w:pPr>
              <w:pStyle w:val="TableParagraph"/>
              <w:spacing w:before="0"/>
              <w:ind w:left="1" w:right="1"/>
              <w:rPr>
                <w:rFonts w:eastAsia="Calibri"/>
                <w:sz w:val="20"/>
                <w:szCs w:val="20"/>
              </w:rPr>
            </w:pPr>
          </w:p>
        </w:tc>
        <w:tc>
          <w:tcPr>
            <w:tcW w:w="1134" w:type="dxa"/>
            <w:vMerge w:val="restart"/>
            <w:shd w:val="clear" w:color="auto" w:fill="auto"/>
          </w:tcPr>
          <w:p w:rsidR="008957C0" w:rsidRPr="00D30805" w:rsidRDefault="008957C0" w:rsidP="00D30805">
            <w:pPr>
              <w:pStyle w:val="TableParagraph"/>
              <w:spacing w:before="0"/>
              <w:rPr>
                <w:rFonts w:eastAsia="Calibri"/>
                <w:sz w:val="20"/>
                <w:szCs w:val="20"/>
              </w:rPr>
            </w:pPr>
          </w:p>
        </w:tc>
        <w:tc>
          <w:tcPr>
            <w:tcW w:w="1276" w:type="dxa"/>
            <w:vMerge w:val="restart"/>
            <w:shd w:val="clear" w:color="auto" w:fill="auto"/>
          </w:tcPr>
          <w:p w:rsidR="008957C0" w:rsidRPr="00D30805" w:rsidRDefault="008957C0" w:rsidP="00D30805">
            <w:pPr>
              <w:pStyle w:val="TableParagraph"/>
              <w:spacing w:before="0"/>
              <w:rPr>
                <w:rFonts w:eastAsia="Calibri"/>
                <w:sz w:val="20"/>
                <w:szCs w:val="20"/>
              </w:rPr>
            </w:pPr>
          </w:p>
        </w:tc>
        <w:tc>
          <w:tcPr>
            <w:tcW w:w="1559" w:type="dxa"/>
            <w:vMerge w:val="restart"/>
            <w:shd w:val="clear" w:color="auto" w:fill="auto"/>
          </w:tcPr>
          <w:p w:rsidR="008957C0" w:rsidRPr="00D30805" w:rsidRDefault="008957C0" w:rsidP="00D30805">
            <w:pPr>
              <w:pStyle w:val="TableParagraph"/>
              <w:spacing w:before="0"/>
              <w:ind w:left="1" w:right="1"/>
              <w:rPr>
                <w:rFonts w:eastAsia="Calibri"/>
                <w:sz w:val="20"/>
                <w:szCs w:val="20"/>
              </w:rPr>
            </w:pPr>
          </w:p>
        </w:tc>
        <w:tc>
          <w:tcPr>
            <w:tcW w:w="709" w:type="dxa"/>
            <w:vMerge w:val="restart"/>
            <w:shd w:val="clear" w:color="auto" w:fill="auto"/>
          </w:tcPr>
          <w:p w:rsidR="008957C0" w:rsidRPr="00D30805" w:rsidRDefault="008957C0" w:rsidP="00D30805">
            <w:pPr>
              <w:pStyle w:val="TableParagraph"/>
              <w:spacing w:before="0"/>
              <w:ind w:left="165"/>
              <w:jc w:val="left"/>
              <w:rPr>
                <w:rFonts w:eastAsia="Calibri"/>
                <w:sz w:val="20"/>
                <w:szCs w:val="20"/>
              </w:rPr>
            </w:pPr>
            <w:r w:rsidRPr="00D30805">
              <w:rPr>
                <w:rFonts w:eastAsia="Calibri"/>
                <w:spacing w:val="-5"/>
                <w:sz w:val="20"/>
                <w:szCs w:val="20"/>
              </w:rPr>
              <w:t>ККН</w:t>
            </w:r>
          </w:p>
        </w:tc>
        <w:tc>
          <w:tcPr>
            <w:tcW w:w="425" w:type="dxa"/>
            <w:vMerge w:val="restart"/>
            <w:tcBorders>
              <w:right w:val="single" w:sz="4" w:space="0" w:color="auto"/>
            </w:tcBorders>
            <w:shd w:val="clear" w:color="auto" w:fill="auto"/>
          </w:tcPr>
          <w:p w:rsidR="008957C0" w:rsidRPr="00D30805" w:rsidRDefault="008957C0" w:rsidP="00D30805">
            <w:pPr>
              <w:pStyle w:val="TableParagraph"/>
              <w:spacing w:before="0"/>
              <w:ind w:left="125"/>
              <w:jc w:val="left"/>
              <w:rPr>
                <w:rFonts w:eastAsia="Calibri"/>
                <w:sz w:val="20"/>
                <w:szCs w:val="20"/>
              </w:rPr>
            </w:pPr>
            <w:r w:rsidRPr="00D30805">
              <w:rPr>
                <w:rFonts w:eastAsia="Calibri"/>
                <w:spacing w:val="-5"/>
                <w:sz w:val="20"/>
                <w:szCs w:val="20"/>
              </w:rPr>
              <w:t>см</w:t>
            </w:r>
          </w:p>
        </w:tc>
      </w:tr>
      <w:tr w:rsidR="008957C0" w:rsidRPr="00D30805" w:rsidTr="007E0043">
        <w:trPr>
          <w:trHeight w:hRule="exact" w:val="62"/>
        </w:trPr>
        <w:tc>
          <w:tcPr>
            <w:tcW w:w="336" w:type="dxa"/>
            <w:vMerge w:val="restart"/>
            <w:tcBorders>
              <w:top w:val="nil"/>
              <w:left w:val="single" w:sz="4" w:space="0" w:color="auto"/>
              <w:bottom w:val="nil"/>
            </w:tcBorders>
            <w:shd w:val="clear" w:color="auto" w:fill="auto"/>
          </w:tcPr>
          <w:p w:rsidR="008957C0" w:rsidRPr="00D30805" w:rsidRDefault="008957C0" w:rsidP="00D30805">
            <w:pPr>
              <w:pStyle w:val="TableParagraph"/>
              <w:spacing w:before="0"/>
              <w:jc w:val="left"/>
              <w:rPr>
                <w:rFonts w:eastAsia="Calibri"/>
                <w:sz w:val="20"/>
                <w:szCs w:val="20"/>
              </w:rPr>
            </w:pPr>
          </w:p>
        </w:tc>
        <w:tc>
          <w:tcPr>
            <w:tcW w:w="1478" w:type="dxa"/>
            <w:vMerge w:val="restart"/>
            <w:tcBorders>
              <w:top w:val="nil"/>
              <w:bottom w:val="nil"/>
            </w:tcBorders>
            <w:shd w:val="clear" w:color="auto" w:fill="auto"/>
          </w:tcPr>
          <w:p w:rsidR="008957C0" w:rsidRPr="00D30805" w:rsidRDefault="008957C0" w:rsidP="00D30805">
            <w:pPr>
              <w:pStyle w:val="TableParagraph"/>
              <w:spacing w:before="0"/>
              <w:jc w:val="left"/>
              <w:rPr>
                <w:rFonts w:eastAsia="Calibri"/>
                <w:sz w:val="20"/>
                <w:szCs w:val="20"/>
              </w:rPr>
            </w:pPr>
          </w:p>
        </w:tc>
        <w:tc>
          <w:tcPr>
            <w:tcW w:w="1276" w:type="dxa"/>
            <w:vMerge/>
            <w:shd w:val="clear" w:color="auto" w:fill="auto"/>
          </w:tcPr>
          <w:p w:rsidR="008957C0" w:rsidRPr="00D30805" w:rsidRDefault="008957C0" w:rsidP="008957C0">
            <w:pPr>
              <w:pStyle w:val="TableParagraph"/>
              <w:spacing w:before="0"/>
              <w:ind w:left="247"/>
              <w:rPr>
                <w:rFonts w:eastAsia="Calibri"/>
                <w:sz w:val="20"/>
                <w:szCs w:val="20"/>
              </w:rPr>
            </w:pPr>
          </w:p>
        </w:tc>
        <w:tc>
          <w:tcPr>
            <w:tcW w:w="425"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3402"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tcBorders>
              <w:top w:val="nil"/>
            </w:tcBorders>
            <w:shd w:val="clear" w:color="auto" w:fill="auto"/>
            <w:vAlign w:val="center"/>
          </w:tcPr>
          <w:p w:rsidR="008957C0" w:rsidRPr="00D30805" w:rsidRDefault="008957C0" w:rsidP="00E10ED5">
            <w:pPr>
              <w:widowControl w:val="0"/>
              <w:autoSpaceDE w:val="0"/>
              <w:autoSpaceDN w:val="0"/>
              <w:jc w:val="center"/>
              <w:rPr>
                <w:rFonts w:eastAsia="Calibri"/>
                <w:sz w:val="20"/>
                <w:szCs w:val="20"/>
              </w:rPr>
            </w:pPr>
          </w:p>
        </w:tc>
        <w:tc>
          <w:tcPr>
            <w:tcW w:w="1134"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1134"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1559"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709" w:type="dxa"/>
            <w:vMerge/>
            <w:tcBorders>
              <w:top w:val="nil"/>
            </w:tcBorders>
            <w:shd w:val="clear" w:color="auto" w:fill="auto"/>
          </w:tcPr>
          <w:p w:rsidR="008957C0" w:rsidRPr="00D30805" w:rsidRDefault="008957C0" w:rsidP="00D30805">
            <w:pPr>
              <w:widowControl w:val="0"/>
              <w:autoSpaceDE w:val="0"/>
              <w:autoSpaceDN w:val="0"/>
              <w:rPr>
                <w:rFonts w:eastAsia="Calibri"/>
                <w:sz w:val="20"/>
                <w:szCs w:val="20"/>
              </w:rPr>
            </w:pPr>
          </w:p>
        </w:tc>
        <w:tc>
          <w:tcPr>
            <w:tcW w:w="425" w:type="dxa"/>
            <w:vMerge/>
            <w:tcBorders>
              <w:top w:val="nil"/>
              <w:right w:val="single" w:sz="4" w:space="0" w:color="auto"/>
            </w:tcBorders>
            <w:shd w:val="clear" w:color="auto" w:fill="auto"/>
          </w:tcPr>
          <w:p w:rsidR="008957C0" w:rsidRPr="00D30805" w:rsidRDefault="008957C0" w:rsidP="00D30805">
            <w:pPr>
              <w:widowControl w:val="0"/>
              <w:autoSpaceDE w:val="0"/>
              <w:autoSpaceDN w:val="0"/>
              <w:rPr>
                <w:rFonts w:eastAsia="Calibri"/>
                <w:sz w:val="20"/>
                <w:szCs w:val="20"/>
              </w:rPr>
            </w:pPr>
          </w:p>
        </w:tc>
      </w:tr>
      <w:tr w:rsidR="008957C0" w:rsidRPr="00D30805" w:rsidTr="007E0043">
        <w:trPr>
          <w:trHeight w:hRule="exact" w:val="295"/>
        </w:trPr>
        <w:tc>
          <w:tcPr>
            <w:tcW w:w="336" w:type="dxa"/>
            <w:vMerge/>
            <w:tcBorders>
              <w:top w:val="nil"/>
              <w:left w:val="single" w:sz="4" w:space="0" w:color="auto"/>
              <w:bottom w:val="single" w:sz="4" w:space="0" w:color="auto"/>
            </w:tcBorders>
            <w:shd w:val="clear" w:color="auto" w:fill="auto"/>
          </w:tcPr>
          <w:p w:rsidR="008957C0" w:rsidRPr="00D30805" w:rsidRDefault="008957C0" w:rsidP="00D30805">
            <w:pPr>
              <w:widowControl w:val="0"/>
              <w:autoSpaceDE w:val="0"/>
              <w:autoSpaceDN w:val="0"/>
              <w:rPr>
                <w:rFonts w:eastAsia="Calibri"/>
                <w:sz w:val="20"/>
                <w:szCs w:val="20"/>
              </w:rPr>
            </w:pPr>
          </w:p>
        </w:tc>
        <w:tc>
          <w:tcPr>
            <w:tcW w:w="1478" w:type="dxa"/>
            <w:vMerge/>
            <w:tcBorders>
              <w:top w:val="nil"/>
              <w:bottom w:val="single" w:sz="4" w:space="0" w:color="auto"/>
            </w:tcBorders>
            <w:shd w:val="clear" w:color="auto" w:fill="auto"/>
          </w:tcPr>
          <w:p w:rsidR="008957C0" w:rsidRPr="00D30805" w:rsidRDefault="008957C0" w:rsidP="00D30805">
            <w:pPr>
              <w:widowControl w:val="0"/>
              <w:autoSpaceDE w:val="0"/>
              <w:autoSpaceDN w:val="0"/>
              <w:rPr>
                <w:rFonts w:eastAsia="Calibri"/>
                <w:sz w:val="20"/>
                <w:szCs w:val="20"/>
              </w:rPr>
            </w:pPr>
          </w:p>
        </w:tc>
        <w:tc>
          <w:tcPr>
            <w:tcW w:w="1276" w:type="dxa"/>
            <w:vMerge/>
            <w:tcBorders>
              <w:bottom w:val="single" w:sz="4" w:space="0" w:color="auto"/>
            </w:tcBorders>
            <w:shd w:val="clear" w:color="auto" w:fill="auto"/>
          </w:tcPr>
          <w:p w:rsidR="008957C0" w:rsidRPr="00D30805" w:rsidRDefault="008957C0" w:rsidP="00D30805">
            <w:pPr>
              <w:widowControl w:val="0"/>
              <w:autoSpaceDE w:val="0"/>
              <w:autoSpaceDN w:val="0"/>
              <w:rPr>
                <w:rFonts w:eastAsia="Calibri"/>
                <w:sz w:val="20"/>
                <w:szCs w:val="20"/>
              </w:rPr>
            </w:pPr>
          </w:p>
        </w:tc>
        <w:tc>
          <w:tcPr>
            <w:tcW w:w="425"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5"/>
                <w:sz w:val="20"/>
                <w:szCs w:val="20"/>
              </w:rPr>
              <w:t>10</w:t>
            </w:r>
          </w:p>
        </w:tc>
        <w:tc>
          <w:tcPr>
            <w:tcW w:w="3402" w:type="dxa"/>
            <w:shd w:val="clear" w:color="auto" w:fill="auto"/>
          </w:tcPr>
          <w:p w:rsidR="008957C0" w:rsidRPr="00D30805" w:rsidRDefault="008957C0" w:rsidP="00D30805">
            <w:pPr>
              <w:pStyle w:val="TableParagraph"/>
              <w:spacing w:before="0"/>
              <w:ind w:left="23"/>
              <w:jc w:val="left"/>
              <w:rPr>
                <w:rFonts w:eastAsia="Calibri"/>
                <w:sz w:val="20"/>
                <w:szCs w:val="20"/>
              </w:rPr>
            </w:pPr>
            <w:r w:rsidRPr="00D30805">
              <w:rPr>
                <w:rFonts w:eastAsia="Calibri"/>
                <w:spacing w:val="-2"/>
                <w:sz w:val="20"/>
                <w:szCs w:val="20"/>
              </w:rPr>
              <w:t>Мощность</w:t>
            </w:r>
          </w:p>
        </w:tc>
        <w:tc>
          <w:tcPr>
            <w:tcW w:w="1276" w:type="dxa"/>
            <w:shd w:val="clear" w:color="auto" w:fill="auto"/>
            <w:vAlign w:val="center"/>
          </w:tcPr>
          <w:p w:rsidR="008957C0" w:rsidRPr="00D30805" w:rsidRDefault="008957C0" w:rsidP="00E10ED5">
            <w:pPr>
              <w:pStyle w:val="TableParagraph"/>
              <w:spacing w:before="0"/>
              <w:rPr>
                <w:rFonts w:eastAsia="Calibri"/>
                <w:sz w:val="20"/>
                <w:szCs w:val="20"/>
              </w:rPr>
            </w:pPr>
          </w:p>
        </w:tc>
        <w:tc>
          <w:tcPr>
            <w:tcW w:w="1134" w:type="dxa"/>
            <w:shd w:val="clear" w:color="auto" w:fill="auto"/>
          </w:tcPr>
          <w:p w:rsidR="008957C0" w:rsidRPr="00D30805" w:rsidRDefault="008957C0" w:rsidP="00D30805">
            <w:pPr>
              <w:pStyle w:val="TableParagraph"/>
              <w:spacing w:before="0"/>
              <w:ind w:left="1" w:right="1"/>
              <w:rPr>
                <w:rFonts w:eastAsia="Calibri"/>
                <w:sz w:val="20"/>
                <w:szCs w:val="20"/>
              </w:rPr>
            </w:pPr>
          </w:p>
        </w:tc>
        <w:tc>
          <w:tcPr>
            <w:tcW w:w="1134" w:type="dxa"/>
            <w:shd w:val="clear" w:color="auto" w:fill="auto"/>
          </w:tcPr>
          <w:p w:rsidR="008957C0" w:rsidRPr="00D30805" w:rsidRDefault="008957C0" w:rsidP="00D30805">
            <w:pPr>
              <w:pStyle w:val="TableParagraph"/>
              <w:spacing w:before="0"/>
              <w:rPr>
                <w:rFonts w:eastAsia="Calibri"/>
                <w:sz w:val="20"/>
                <w:szCs w:val="20"/>
              </w:rPr>
            </w:pPr>
          </w:p>
        </w:tc>
        <w:tc>
          <w:tcPr>
            <w:tcW w:w="1276" w:type="dxa"/>
            <w:shd w:val="clear" w:color="auto" w:fill="auto"/>
          </w:tcPr>
          <w:p w:rsidR="008957C0" w:rsidRPr="00D30805" w:rsidRDefault="008957C0" w:rsidP="00D30805">
            <w:pPr>
              <w:pStyle w:val="TableParagraph"/>
              <w:spacing w:before="0"/>
              <w:rPr>
                <w:rFonts w:eastAsia="Calibri"/>
                <w:sz w:val="20"/>
                <w:szCs w:val="20"/>
              </w:rPr>
            </w:pPr>
          </w:p>
        </w:tc>
        <w:tc>
          <w:tcPr>
            <w:tcW w:w="1559" w:type="dxa"/>
            <w:shd w:val="clear" w:color="auto" w:fill="auto"/>
          </w:tcPr>
          <w:p w:rsidR="008957C0" w:rsidRPr="00D30805" w:rsidRDefault="008957C0" w:rsidP="00D30805">
            <w:pPr>
              <w:pStyle w:val="TableParagraph"/>
              <w:spacing w:before="0"/>
              <w:ind w:left="1" w:right="1"/>
              <w:rPr>
                <w:rFonts w:eastAsia="Calibri"/>
                <w:sz w:val="20"/>
                <w:szCs w:val="20"/>
              </w:rPr>
            </w:pPr>
          </w:p>
        </w:tc>
        <w:tc>
          <w:tcPr>
            <w:tcW w:w="709" w:type="dxa"/>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5"/>
                <w:sz w:val="20"/>
                <w:szCs w:val="20"/>
              </w:rPr>
              <w:t>ККН</w:t>
            </w:r>
          </w:p>
        </w:tc>
        <w:tc>
          <w:tcPr>
            <w:tcW w:w="425" w:type="dxa"/>
            <w:tcBorders>
              <w:right w:val="single" w:sz="4" w:space="0" w:color="auto"/>
            </w:tcBorders>
            <w:shd w:val="clear" w:color="auto" w:fill="auto"/>
          </w:tcPr>
          <w:p w:rsidR="008957C0" w:rsidRPr="00D30805" w:rsidRDefault="008957C0" w:rsidP="00D30805">
            <w:pPr>
              <w:pStyle w:val="TableParagraph"/>
              <w:spacing w:before="0"/>
              <w:rPr>
                <w:rFonts w:eastAsia="Calibri"/>
                <w:sz w:val="20"/>
                <w:szCs w:val="20"/>
              </w:rPr>
            </w:pPr>
            <w:r w:rsidRPr="00D30805">
              <w:rPr>
                <w:rFonts w:eastAsia="Calibri"/>
                <w:spacing w:val="-5"/>
                <w:sz w:val="20"/>
                <w:szCs w:val="20"/>
              </w:rPr>
              <w:t>ВТ</w:t>
            </w:r>
          </w:p>
        </w:tc>
      </w:tr>
      <w:tr w:rsidR="00F84A50" w:rsidRPr="00D30805" w:rsidTr="00D30805">
        <w:trPr>
          <w:trHeight w:hRule="exact" w:val="581"/>
        </w:trPr>
        <w:tc>
          <w:tcPr>
            <w:tcW w:w="336" w:type="dxa"/>
            <w:tcBorders>
              <w:top w:val="single" w:sz="4" w:space="0" w:color="auto"/>
              <w:left w:val="single" w:sz="4" w:space="0" w:color="auto"/>
              <w:bottom w:val="single" w:sz="4" w:space="0" w:color="auto"/>
            </w:tcBorders>
            <w:shd w:val="clear" w:color="auto" w:fill="auto"/>
          </w:tcPr>
          <w:p w:rsidR="00F84A50" w:rsidRPr="00D30805" w:rsidRDefault="00F84A50" w:rsidP="00D30805">
            <w:pPr>
              <w:pStyle w:val="TableParagraph"/>
              <w:spacing w:before="0"/>
              <w:jc w:val="left"/>
              <w:rPr>
                <w:rFonts w:eastAsia="Calibri"/>
                <w:sz w:val="20"/>
                <w:szCs w:val="20"/>
              </w:rPr>
            </w:pPr>
          </w:p>
        </w:tc>
        <w:tc>
          <w:tcPr>
            <w:tcW w:w="1478" w:type="dxa"/>
            <w:tcBorders>
              <w:top w:val="single" w:sz="4" w:space="0" w:color="auto"/>
              <w:bottom w:val="single" w:sz="4" w:space="0" w:color="auto"/>
            </w:tcBorders>
            <w:shd w:val="clear" w:color="auto" w:fill="auto"/>
          </w:tcPr>
          <w:p w:rsidR="00F84A50" w:rsidRPr="00D30805" w:rsidRDefault="00F84A50" w:rsidP="00D30805">
            <w:pPr>
              <w:pStyle w:val="TableParagraph"/>
              <w:spacing w:before="0"/>
              <w:jc w:val="left"/>
              <w:rPr>
                <w:rFonts w:eastAsia="Calibri"/>
                <w:sz w:val="20"/>
                <w:szCs w:val="20"/>
              </w:rPr>
            </w:pPr>
          </w:p>
        </w:tc>
        <w:tc>
          <w:tcPr>
            <w:tcW w:w="1276" w:type="dxa"/>
            <w:tcBorders>
              <w:top w:val="single" w:sz="4" w:space="0" w:color="auto"/>
              <w:bottom w:val="single" w:sz="4" w:space="0" w:color="auto"/>
              <w:right w:val="single" w:sz="4" w:space="0" w:color="auto"/>
            </w:tcBorders>
            <w:shd w:val="clear" w:color="auto" w:fill="auto"/>
          </w:tcPr>
          <w:p w:rsidR="00F84A50" w:rsidRPr="00D30805" w:rsidRDefault="00F84A50" w:rsidP="00D30805">
            <w:pPr>
              <w:pStyle w:val="TableParagraph"/>
              <w:spacing w:before="0"/>
              <w:jc w:val="left"/>
              <w:rPr>
                <w:rFonts w:eastAsia="Calibri"/>
                <w:sz w:val="20"/>
                <w:szCs w:val="20"/>
              </w:rPr>
            </w:pPr>
          </w:p>
        </w:tc>
        <w:tc>
          <w:tcPr>
            <w:tcW w:w="425" w:type="dxa"/>
            <w:tcBorders>
              <w:left w:val="single" w:sz="4" w:space="0" w:color="auto"/>
              <w:bottom w:val="single" w:sz="4" w:space="0" w:color="auto"/>
            </w:tcBorders>
            <w:shd w:val="clear" w:color="auto" w:fill="auto"/>
          </w:tcPr>
          <w:p w:rsidR="00F84A50" w:rsidRPr="00D30805" w:rsidRDefault="00F84A50" w:rsidP="00D30805">
            <w:pPr>
              <w:pStyle w:val="TableParagraph"/>
              <w:rPr>
                <w:rFonts w:eastAsia="Calibri"/>
                <w:sz w:val="20"/>
                <w:szCs w:val="20"/>
              </w:rPr>
            </w:pPr>
            <w:r w:rsidRPr="00D30805">
              <w:rPr>
                <w:rFonts w:eastAsia="Calibri"/>
                <w:spacing w:val="-5"/>
                <w:sz w:val="20"/>
                <w:szCs w:val="20"/>
              </w:rPr>
              <w:t>11</w:t>
            </w:r>
          </w:p>
        </w:tc>
        <w:tc>
          <w:tcPr>
            <w:tcW w:w="3402" w:type="dxa"/>
            <w:tcBorders>
              <w:bottom w:val="single" w:sz="4" w:space="0" w:color="auto"/>
            </w:tcBorders>
            <w:shd w:val="clear" w:color="auto" w:fill="auto"/>
          </w:tcPr>
          <w:p w:rsidR="00F84A50" w:rsidRPr="00D30805" w:rsidRDefault="00F84A50" w:rsidP="00D30805">
            <w:pPr>
              <w:pStyle w:val="TableParagraph"/>
              <w:ind w:left="23"/>
              <w:jc w:val="left"/>
              <w:rPr>
                <w:rFonts w:eastAsia="Calibri"/>
                <w:sz w:val="20"/>
                <w:szCs w:val="20"/>
              </w:rPr>
            </w:pPr>
            <w:r w:rsidRPr="00D30805">
              <w:rPr>
                <w:rFonts w:eastAsia="Calibri"/>
                <w:sz w:val="20"/>
                <w:szCs w:val="20"/>
              </w:rPr>
              <w:t>Защитный</w:t>
            </w:r>
            <w:r w:rsidRPr="00D30805">
              <w:rPr>
                <w:rFonts w:eastAsia="Calibri"/>
                <w:spacing w:val="-9"/>
                <w:sz w:val="20"/>
                <w:szCs w:val="20"/>
              </w:rPr>
              <w:t xml:space="preserve"> </w:t>
            </w:r>
            <w:r w:rsidRPr="00D30805">
              <w:rPr>
                <w:rFonts w:eastAsia="Calibri"/>
                <w:sz w:val="20"/>
                <w:szCs w:val="20"/>
              </w:rPr>
              <w:t>кожух</w:t>
            </w:r>
            <w:r w:rsidRPr="00D30805">
              <w:rPr>
                <w:rFonts w:eastAsia="Calibri"/>
                <w:spacing w:val="-6"/>
                <w:sz w:val="20"/>
                <w:szCs w:val="20"/>
              </w:rPr>
              <w:t xml:space="preserve"> </w:t>
            </w:r>
            <w:r w:rsidRPr="00D30805">
              <w:rPr>
                <w:rFonts w:eastAsia="Calibri"/>
                <w:sz w:val="20"/>
                <w:szCs w:val="20"/>
              </w:rPr>
              <w:t>вентилятора</w:t>
            </w:r>
            <w:r w:rsidRPr="00D30805">
              <w:rPr>
                <w:rFonts w:eastAsia="Calibri"/>
                <w:spacing w:val="-6"/>
                <w:sz w:val="20"/>
                <w:szCs w:val="20"/>
              </w:rPr>
              <w:t xml:space="preserve"> </w:t>
            </w:r>
            <w:r w:rsidRPr="00D30805">
              <w:rPr>
                <w:rFonts w:eastAsia="Calibri"/>
                <w:spacing w:val="-2"/>
                <w:sz w:val="20"/>
                <w:szCs w:val="20"/>
              </w:rPr>
              <w:t>(решетка)</w:t>
            </w:r>
          </w:p>
        </w:tc>
        <w:tc>
          <w:tcPr>
            <w:tcW w:w="1276" w:type="dxa"/>
            <w:tcBorders>
              <w:bottom w:val="single" w:sz="4" w:space="0" w:color="auto"/>
            </w:tcBorders>
            <w:shd w:val="clear" w:color="auto" w:fill="auto"/>
          </w:tcPr>
          <w:p w:rsidR="00F84A50" w:rsidRPr="00D30805" w:rsidRDefault="00F84A50" w:rsidP="00D30805">
            <w:pPr>
              <w:pStyle w:val="TableParagraph"/>
              <w:rPr>
                <w:rFonts w:eastAsia="Calibri"/>
                <w:sz w:val="20"/>
                <w:szCs w:val="20"/>
              </w:rPr>
            </w:pPr>
            <w:r w:rsidRPr="00D30805">
              <w:rPr>
                <w:rFonts w:eastAsia="Calibri"/>
                <w:spacing w:val="-10"/>
                <w:sz w:val="20"/>
                <w:szCs w:val="20"/>
              </w:rPr>
              <w:t>х</w:t>
            </w:r>
          </w:p>
        </w:tc>
        <w:tc>
          <w:tcPr>
            <w:tcW w:w="1134" w:type="dxa"/>
            <w:tcBorders>
              <w:bottom w:val="single" w:sz="4" w:space="0" w:color="auto"/>
            </w:tcBorders>
            <w:shd w:val="clear" w:color="auto" w:fill="auto"/>
          </w:tcPr>
          <w:p w:rsidR="00F84A50" w:rsidRPr="00D30805" w:rsidRDefault="00F84A50" w:rsidP="00D30805">
            <w:pPr>
              <w:pStyle w:val="TableParagraph"/>
              <w:ind w:left="1" w:right="1"/>
              <w:rPr>
                <w:rFonts w:eastAsia="Calibri"/>
                <w:sz w:val="20"/>
                <w:szCs w:val="20"/>
              </w:rPr>
            </w:pPr>
            <w:r w:rsidRPr="00D30805">
              <w:rPr>
                <w:rFonts w:eastAsia="Calibri"/>
                <w:spacing w:val="-10"/>
                <w:sz w:val="20"/>
                <w:szCs w:val="20"/>
              </w:rPr>
              <w:t>х</w:t>
            </w:r>
          </w:p>
        </w:tc>
        <w:tc>
          <w:tcPr>
            <w:tcW w:w="1134" w:type="dxa"/>
            <w:tcBorders>
              <w:bottom w:val="single" w:sz="4" w:space="0" w:color="auto"/>
            </w:tcBorders>
            <w:shd w:val="clear" w:color="auto" w:fill="auto"/>
          </w:tcPr>
          <w:p w:rsidR="00F84A50" w:rsidRPr="00D30805" w:rsidRDefault="00F84A50" w:rsidP="00D30805">
            <w:pPr>
              <w:pStyle w:val="TableParagraph"/>
              <w:rPr>
                <w:rFonts w:eastAsia="Calibri"/>
                <w:sz w:val="20"/>
                <w:szCs w:val="20"/>
              </w:rPr>
            </w:pPr>
            <w:r w:rsidRPr="00D30805">
              <w:rPr>
                <w:rFonts w:eastAsia="Calibri"/>
                <w:spacing w:val="-10"/>
                <w:sz w:val="20"/>
                <w:szCs w:val="20"/>
              </w:rPr>
              <w:t>х</w:t>
            </w:r>
          </w:p>
        </w:tc>
        <w:tc>
          <w:tcPr>
            <w:tcW w:w="1276" w:type="dxa"/>
            <w:tcBorders>
              <w:bottom w:val="single" w:sz="4" w:space="0" w:color="auto"/>
            </w:tcBorders>
            <w:shd w:val="clear" w:color="auto" w:fill="auto"/>
          </w:tcPr>
          <w:p w:rsidR="00F84A50" w:rsidRPr="00D30805" w:rsidRDefault="00F84A50" w:rsidP="00D30805">
            <w:pPr>
              <w:pStyle w:val="TableParagraph"/>
              <w:rPr>
                <w:rFonts w:eastAsia="Calibri"/>
                <w:sz w:val="20"/>
                <w:szCs w:val="20"/>
              </w:rPr>
            </w:pPr>
            <w:r w:rsidRPr="00D30805">
              <w:rPr>
                <w:rFonts w:eastAsia="Calibri"/>
                <w:spacing w:val="-10"/>
                <w:sz w:val="20"/>
                <w:szCs w:val="20"/>
              </w:rPr>
              <w:t>х</w:t>
            </w:r>
          </w:p>
        </w:tc>
        <w:tc>
          <w:tcPr>
            <w:tcW w:w="1559" w:type="dxa"/>
            <w:tcBorders>
              <w:bottom w:val="single" w:sz="4" w:space="0" w:color="auto"/>
            </w:tcBorders>
            <w:shd w:val="clear" w:color="auto" w:fill="auto"/>
          </w:tcPr>
          <w:p w:rsidR="00F84A50" w:rsidRPr="00D30805" w:rsidRDefault="00F84A50" w:rsidP="00D30805">
            <w:pPr>
              <w:pStyle w:val="TableParagraph"/>
              <w:ind w:right="1"/>
              <w:rPr>
                <w:rFonts w:eastAsia="Calibri"/>
                <w:sz w:val="20"/>
                <w:szCs w:val="20"/>
              </w:rPr>
            </w:pPr>
            <w:r w:rsidRPr="00D30805">
              <w:rPr>
                <w:rFonts w:eastAsia="Calibri"/>
                <w:spacing w:val="-2"/>
                <w:sz w:val="20"/>
                <w:szCs w:val="20"/>
              </w:rPr>
              <w:t>Наличие</w:t>
            </w:r>
          </w:p>
        </w:tc>
        <w:tc>
          <w:tcPr>
            <w:tcW w:w="709" w:type="dxa"/>
            <w:tcBorders>
              <w:bottom w:val="single" w:sz="4" w:space="0" w:color="auto"/>
            </w:tcBorders>
            <w:shd w:val="clear" w:color="auto" w:fill="auto"/>
          </w:tcPr>
          <w:p w:rsidR="00F84A50" w:rsidRPr="00D30805" w:rsidRDefault="00F84A50" w:rsidP="00D30805">
            <w:pPr>
              <w:pStyle w:val="TableParagraph"/>
              <w:rPr>
                <w:rFonts w:eastAsia="Calibri"/>
                <w:sz w:val="20"/>
                <w:szCs w:val="20"/>
              </w:rPr>
            </w:pPr>
            <w:r w:rsidRPr="00D30805">
              <w:rPr>
                <w:rFonts w:eastAsia="Calibri"/>
                <w:spacing w:val="-10"/>
                <w:sz w:val="20"/>
                <w:szCs w:val="20"/>
              </w:rPr>
              <w:t>*</w:t>
            </w:r>
          </w:p>
        </w:tc>
        <w:tc>
          <w:tcPr>
            <w:tcW w:w="425" w:type="dxa"/>
            <w:tcBorders>
              <w:bottom w:val="single" w:sz="4" w:space="0" w:color="auto"/>
              <w:right w:val="single" w:sz="4" w:space="0" w:color="auto"/>
            </w:tcBorders>
            <w:shd w:val="clear" w:color="auto" w:fill="auto"/>
          </w:tcPr>
          <w:p w:rsidR="00F84A50" w:rsidRPr="00D30805" w:rsidRDefault="00F84A50" w:rsidP="00D30805">
            <w:pPr>
              <w:pStyle w:val="TableParagraph"/>
              <w:spacing w:before="0"/>
              <w:jc w:val="left"/>
              <w:rPr>
                <w:rFonts w:eastAsia="Calibri"/>
                <w:sz w:val="20"/>
                <w:szCs w:val="20"/>
              </w:rPr>
            </w:pPr>
          </w:p>
        </w:tc>
      </w:tr>
      <w:tr w:rsidR="00E10ED5" w:rsidRPr="00D30805" w:rsidTr="00E10ED5">
        <w:trPr>
          <w:trHeight w:hRule="exact" w:val="258"/>
        </w:trPr>
        <w:tc>
          <w:tcPr>
            <w:tcW w:w="336" w:type="dxa"/>
            <w:tcBorders>
              <w:top w:val="single" w:sz="4" w:space="0" w:color="auto"/>
              <w:bottom w:val="nil"/>
            </w:tcBorders>
            <w:shd w:val="clear" w:color="auto" w:fill="auto"/>
          </w:tcPr>
          <w:p w:rsidR="00E10ED5" w:rsidRPr="00D30805" w:rsidRDefault="00E10ED5" w:rsidP="00E10ED5">
            <w:pPr>
              <w:pStyle w:val="TableParagraph"/>
              <w:spacing w:before="0"/>
              <w:jc w:val="left"/>
              <w:rPr>
                <w:rFonts w:eastAsia="Calibri"/>
                <w:sz w:val="20"/>
                <w:szCs w:val="20"/>
              </w:rPr>
            </w:pPr>
          </w:p>
        </w:tc>
        <w:tc>
          <w:tcPr>
            <w:tcW w:w="1478" w:type="dxa"/>
            <w:tcBorders>
              <w:top w:val="single" w:sz="4" w:space="0" w:color="auto"/>
              <w:bottom w:val="nil"/>
            </w:tcBorders>
            <w:shd w:val="clear" w:color="auto" w:fill="auto"/>
          </w:tcPr>
          <w:p w:rsidR="00E10ED5" w:rsidRPr="00D30805" w:rsidRDefault="00E10ED5" w:rsidP="00E10ED5">
            <w:pPr>
              <w:pStyle w:val="TableParagraph"/>
              <w:spacing w:before="0"/>
              <w:jc w:val="left"/>
              <w:rPr>
                <w:rFonts w:eastAsia="Calibri"/>
                <w:sz w:val="20"/>
                <w:szCs w:val="20"/>
              </w:rPr>
            </w:pPr>
          </w:p>
        </w:tc>
        <w:tc>
          <w:tcPr>
            <w:tcW w:w="1276" w:type="dxa"/>
            <w:tcBorders>
              <w:top w:val="single" w:sz="4" w:space="0" w:color="auto"/>
              <w:bottom w:val="nil"/>
            </w:tcBorders>
            <w:shd w:val="clear" w:color="auto" w:fill="auto"/>
          </w:tcPr>
          <w:p w:rsidR="00E10ED5" w:rsidRPr="00D30805" w:rsidRDefault="00E10ED5" w:rsidP="00E10ED5">
            <w:pPr>
              <w:pStyle w:val="TableParagraph"/>
              <w:spacing w:before="0"/>
              <w:jc w:val="left"/>
              <w:rPr>
                <w:rFonts w:eastAsia="Calibri"/>
                <w:sz w:val="20"/>
                <w:szCs w:val="20"/>
              </w:rPr>
            </w:pPr>
          </w:p>
        </w:tc>
        <w:tc>
          <w:tcPr>
            <w:tcW w:w="425" w:type="dxa"/>
            <w:vMerge w:val="restart"/>
            <w:tcBorders>
              <w:top w:val="single" w:sz="4" w:space="0" w:color="auto"/>
            </w:tcBorders>
            <w:shd w:val="clear" w:color="auto" w:fill="auto"/>
          </w:tcPr>
          <w:p w:rsidR="00E10ED5" w:rsidRPr="00D30805" w:rsidRDefault="00E10ED5" w:rsidP="00E10ED5">
            <w:pPr>
              <w:pStyle w:val="TableParagraph"/>
              <w:spacing w:before="137"/>
              <w:ind w:left="115"/>
              <w:jc w:val="left"/>
              <w:rPr>
                <w:rFonts w:eastAsia="Calibri"/>
                <w:sz w:val="20"/>
                <w:szCs w:val="20"/>
              </w:rPr>
            </w:pPr>
            <w:r w:rsidRPr="00D30805">
              <w:rPr>
                <w:rFonts w:eastAsia="Calibri"/>
                <w:spacing w:val="-5"/>
                <w:sz w:val="20"/>
                <w:szCs w:val="20"/>
              </w:rPr>
              <w:t>12</w:t>
            </w:r>
          </w:p>
        </w:tc>
        <w:tc>
          <w:tcPr>
            <w:tcW w:w="3402" w:type="dxa"/>
            <w:tcBorders>
              <w:top w:val="single" w:sz="4" w:space="0" w:color="auto"/>
              <w:bottom w:val="nil"/>
            </w:tcBorders>
            <w:shd w:val="clear" w:color="auto" w:fill="auto"/>
          </w:tcPr>
          <w:p w:rsidR="00E10ED5" w:rsidRPr="00D30805" w:rsidRDefault="00E10ED5" w:rsidP="00E10ED5">
            <w:pPr>
              <w:pStyle w:val="TableParagraph"/>
              <w:spacing w:line="214" w:lineRule="exact"/>
              <w:ind w:left="23"/>
              <w:jc w:val="left"/>
              <w:rPr>
                <w:rFonts w:eastAsia="Calibri"/>
                <w:sz w:val="20"/>
                <w:szCs w:val="20"/>
              </w:rPr>
            </w:pPr>
            <w:r w:rsidRPr="00D30805">
              <w:rPr>
                <w:rFonts w:eastAsia="Calibri"/>
                <w:spacing w:val="-2"/>
                <w:sz w:val="20"/>
                <w:szCs w:val="20"/>
              </w:rPr>
              <w:t>Соответствие</w:t>
            </w:r>
            <w:r w:rsidRPr="00D30805">
              <w:rPr>
                <w:rFonts w:eastAsia="Calibri"/>
                <w:spacing w:val="23"/>
                <w:sz w:val="20"/>
                <w:szCs w:val="20"/>
              </w:rPr>
              <w:t xml:space="preserve"> </w:t>
            </w:r>
            <w:r w:rsidRPr="00D30805">
              <w:rPr>
                <w:rFonts w:eastAsia="Calibri"/>
                <w:spacing w:val="-2"/>
                <w:sz w:val="20"/>
                <w:szCs w:val="20"/>
              </w:rPr>
              <w:t>нормативно-технической</w:t>
            </w:r>
          </w:p>
        </w:tc>
        <w:tc>
          <w:tcPr>
            <w:tcW w:w="1276" w:type="dxa"/>
            <w:vMerge w:val="restart"/>
            <w:tcBorders>
              <w:top w:val="single" w:sz="4" w:space="0" w:color="auto"/>
            </w:tcBorders>
            <w:shd w:val="clear" w:color="auto" w:fill="auto"/>
            <w:vAlign w:val="center"/>
          </w:tcPr>
          <w:p w:rsidR="00E10ED5" w:rsidRPr="00D30805" w:rsidRDefault="00E10ED5" w:rsidP="00E10ED5">
            <w:pPr>
              <w:pStyle w:val="TableParagraph"/>
              <w:spacing w:before="137"/>
              <w:ind w:left="61" w:right="61"/>
              <w:rPr>
                <w:rFonts w:eastAsia="Calibri"/>
                <w:sz w:val="20"/>
                <w:szCs w:val="20"/>
              </w:rPr>
            </w:pPr>
            <w:r w:rsidRPr="00D30805">
              <w:rPr>
                <w:rFonts w:eastAsia="Calibri"/>
                <w:spacing w:val="-10"/>
                <w:sz w:val="20"/>
                <w:szCs w:val="20"/>
              </w:rPr>
              <w:t>х</w:t>
            </w:r>
          </w:p>
        </w:tc>
        <w:tc>
          <w:tcPr>
            <w:tcW w:w="1134" w:type="dxa"/>
            <w:vMerge w:val="restart"/>
            <w:tcBorders>
              <w:top w:val="single" w:sz="4" w:space="0" w:color="auto"/>
              <w:bottom w:val="nil"/>
            </w:tcBorders>
            <w:shd w:val="clear" w:color="auto" w:fill="auto"/>
          </w:tcPr>
          <w:p w:rsidR="00E10ED5" w:rsidRPr="00D30805" w:rsidRDefault="00E10ED5" w:rsidP="00E10ED5">
            <w:pPr>
              <w:pStyle w:val="TableParagraph"/>
              <w:spacing w:line="214" w:lineRule="exact"/>
              <w:ind w:left="1" w:right="1"/>
              <w:rPr>
                <w:rFonts w:eastAsia="Calibri"/>
                <w:sz w:val="20"/>
                <w:szCs w:val="20"/>
              </w:rPr>
            </w:pPr>
            <w:r w:rsidRPr="00D30805">
              <w:rPr>
                <w:rFonts w:eastAsia="Calibri"/>
                <w:sz w:val="20"/>
                <w:szCs w:val="20"/>
              </w:rPr>
              <w:t>ГОСТ</w:t>
            </w:r>
            <w:r w:rsidRPr="00D30805">
              <w:rPr>
                <w:rFonts w:eastAsia="Calibri"/>
                <w:spacing w:val="-9"/>
                <w:sz w:val="20"/>
                <w:szCs w:val="20"/>
              </w:rPr>
              <w:t xml:space="preserve"> </w:t>
            </w:r>
            <w:r w:rsidRPr="00D30805">
              <w:rPr>
                <w:rFonts w:eastAsia="Calibri"/>
                <w:sz w:val="20"/>
                <w:szCs w:val="20"/>
              </w:rPr>
              <w:t>7402-</w:t>
            </w:r>
            <w:r w:rsidRPr="00D30805">
              <w:rPr>
                <w:rFonts w:eastAsia="Calibri"/>
                <w:spacing w:val="-5"/>
                <w:sz w:val="20"/>
                <w:szCs w:val="20"/>
              </w:rPr>
              <w:t>84;</w:t>
            </w:r>
          </w:p>
          <w:p w:rsidR="00E10ED5" w:rsidRPr="00D30805" w:rsidRDefault="00E10ED5" w:rsidP="00E10ED5">
            <w:pPr>
              <w:pStyle w:val="TableParagraph"/>
              <w:spacing w:line="214" w:lineRule="exact"/>
              <w:ind w:left="1" w:right="1"/>
              <w:rPr>
                <w:rFonts w:eastAsia="Calibri"/>
                <w:sz w:val="20"/>
                <w:szCs w:val="20"/>
              </w:rPr>
            </w:pPr>
            <w:r w:rsidRPr="00D30805">
              <w:rPr>
                <w:rFonts w:eastAsia="Calibri"/>
                <w:sz w:val="20"/>
                <w:szCs w:val="20"/>
              </w:rPr>
              <w:t xml:space="preserve">ТУ </w:t>
            </w:r>
            <w:r w:rsidRPr="00D30805">
              <w:rPr>
                <w:rFonts w:eastAsia="Calibri"/>
                <w:spacing w:val="-2"/>
                <w:sz w:val="20"/>
                <w:szCs w:val="20"/>
              </w:rPr>
              <w:t>производителя</w:t>
            </w:r>
          </w:p>
        </w:tc>
        <w:tc>
          <w:tcPr>
            <w:tcW w:w="1134" w:type="dxa"/>
            <w:vMerge w:val="restart"/>
            <w:tcBorders>
              <w:top w:val="single" w:sz="4" w:space="0" w:color="auto"/>
            </w:tcBorders>
            <w:shd w:val="clear" w:color="auto" w:fill="auto"/>
            <w:vAlign w:val="center"/>
          </w:tcPr>
          <w:p w:rsidR="00E10ED5" w:rsidRPr="00D30805" w:rsidRDefault="00E10ED5" w:rsidP="00E10ED5">
            <w:pPr>
              <w:pStyle w:val="TableParagraph"/>
              <w:spacing w:before="137"/>
              <w:rPr>
                <w:rFonts w:eastAsia="Calibri"/>
                <w:sz w:val="20"/>
                <w:szCs w:val="20"/>
              </w:rPr>
            </w:pPr>
            <w:r w:rsidRPr="00D30805">
              <w:rPr>
                <w:rFonts w:eastAsia="Calibri"/>
                <w:spacing w:val="-10"/>
                <w:sz w:val="20"/>
                <w:szCs w:val="20"/>
              </w:rPr>
              <w:t>х</w:t>
            </w:r>
          </w:p>
        </w:tc>
        <w:tc>
          <w:tcPr>
            <w:tcW w:w="1276" w:type="dxa"/>
            <w:vMerge w:val="restart"/>
            <w:tcBorders>
              <w:top w:val="single" w:sz="4" w:space="0" w:color="auto"/>
            </w:tcBorders>
            <w:shd w:val="clear" w:color="auto" w:fill="auto"/>
            <w:vAlign w:val="center"/>
          </w:tcPr>
          <w:p w:rsidR="00E10ED5" w:rsidRPr="00D30805" w:rsidRDefault="00E10ED5" w:rsidP="00E10ED5">
            <w:pPr>
              <w:pStyle w:val="TableParagraph"/>
              <w:spacing w:before="137"/>
              <w:rPr>
                <w:rFonts w:eastAsia="Calibri"/>
                <w:sz w:val="20"/>
                <w:szCs w:val="20"/>
              </w:rPr>
            </w:pPr>
            <w:r w:rsidRPr="00D30805">
              <w:rPr>
                <w:rFonts w:eastAsia="Calibri"/>
                <w:spacing w:val="-10"/>
                <w:sz w:val="20"/>
                <w:szCs w:val="20"/>
              </w:rPr>
              <w:t>х</w:t>
            </w:r>
          </w:p>
        </w:tc>
        <w:tc>
          <w:tcPr>
            <w:tcW w:w="1559" w:type="dxa"/>
            <w:vMerge w:val="restart"/>
            <w:tcBorders>
              <w:top w:val="single" w:sz="4" w:space="0" w:color="auto"/>
            </w:tcBorders>
            <w:shd w:val="clear" w:color="auto" w:fill="auto"/>
            <w:vAlign w:val="center"/>
          </w:tcPr>
          <w:p w:rsidR="00E10ED5" w:rsidRPr="00D30805" w:rsidRDefault="00E10ED5" w:rsidP="00E10ED5">
            <w:pPr>
              <w:pStyle w:val="TableParagraph"/>
              <w:spacing w:line="214" w:lineRule="exact"/>
              <w:ind w:right="1"/>
              <w:rPr>
                <w:rFonts w:eastAsia="Calibri"/>
                <w:sz w:val="20"/>
                <w:szCs w:val="20"/>
              </w:rPr>
            </w:pPr>
            <w:r>
              <w:rPr>
                <w:rFonts w:eastAsia="Calibri"/>
                <w:sz w:val="20"/>
                <w:szCs w:val="20"/>
              </w:rPr>
              <w:t>х</w:t>
            </w:r>
          </w:p>
        </w:tc>
        <w:tc>
          <w:tcPr>
            <w:tcW w:w="709" w:type="dxa"/>
            <w:vMerge w:val="restart"/>
            <w:tcBorders>
              <w:top w:val="single" w:sz="4" w:space="0" w:color="auto"/>
            </w:tcBorders>
            <w:shd w:val="clear" w:color="auto" w:fill="auto"/>
          </w:tcPr>
          <w:p w:rsidR="00E10ED5" w:rsidRPr="00D30805" w:rsidRDefault="00E10ED5" w:rsidP="00E10ED5">
            <w:pPr>
              <w:pStyle w:val="TableParagraph"/>
              <w:spacing w:before="137"/>
              <w:ind w:left="165"/>
              <w:jc w:val="left"/>
              <w:rPr>
                <w:rFonts w:eastAsia="Calibri"/>
                <w:sz w:val="20"/>
                <w:szCs w:val="20"/>
              </w:rPr>
            </w:pPr>
            <w:r w:rsidRPr="00D30805">
              <w:rPr>
                <w:rFonts w:eastAsia="Calibri"/>
                <w:spacing w:val="-5"/>
                <w:sz w:val="20"/>
                <w:szCs w:val="20"/>
              </w:rPr>
              <w:t>ККН</w:t>
            </w:r>
          </w:p>
        </w:tc>
        <w:tc>
          <w:tcPr>
            <w:tcW w:w="425" w:type="dxa"/>
            <w:vMerge w:val="restart"/>
            <w:tcBorders>
              <w:top w:val="single" w:sz="4" w:space="0" w:color="auto"/>
            </w:tcBorders>
            <w:shd w:val="clear" w:color="auto" w:fill="auto"/>
          </w:tcPr>
          <w:p w:rsidR="00E10ED5" w:rsidRPr="00D30805" w:rsidRDefault="00E10ED5" w:rsidP="00E10ED5">
            <w:pPr>
              <w:pStyle w:val="TableParagraph"/>
              <w:spacing w:before="0"/>
              <w:jc w:val="left"/>
              <w:rPr>
                <w:rFonts w:eastAsia="Calibri"/>
                <w:sz w:val="20"/>
                <w:szCs w:val="20"/>
              </w:rPr>
            </w:pPr>
          </w:p>
        </w:tc>
      </w:tr>
      <w:tr w:rsidR="00E10ED5" w:rsidRPr="00D30805" w:rsidTr="006F5A60">
        <w:trPr>
          <w:trHeight w:hRule="exact" w:val="872"/>
        </w:trPr>
        <w:tc>
          <w:tcPr>
            <w:tcW w:w="336" w:type="dxa"/>
            <w:tcBorders>
              <w:top w:val="nil"/>
            </w:tcBorders>
            <w:shd w:val="clear" w:color="auto" w:fill="auto"/>
          </w:tcPr>
          <w:p w:rsidR="00E10ED5" w:rsidRPr="00D30805" w:rsidRDefault="00E10ED5" w:rsidP="00E10ED5">
            <w:pPr>
              <w:pStyle w:val="TableParagraph"/>
              <w:spacing w:before="0"/>
              <w:jc w:val="left"/>
              <w:rPr>
                <w:rFonts w:eastAsia="Calibri"/>
                <w:sz w:val="20"/>
                <w:szCs w:val="20"/>
              </w:rPr>
            </w:pPr>
          </w:p>
        </w:tc>
        <w:tc>
          <w:tcPr>
            <w:tcW w:w="1478" w:type="dxa"/>
            <w:tcBorders>
              <w:top w:val="nil"/>
            </w:tcBorders>
            <w:shd w:val="clear" w:color="auto" w:fill="auto"/>
          </w:tcPr>
          <w:p w:rsidR="00E10ED5" w:rsidRPr="00D30805" w:rsidRDefault="00E10ED5" w:rsidP="00E10ED5">
            <w:pPr>
              <w:pStyle w:val="TableParagraph"/>
              <w:spacing w:before="0"/>
              <w:jc w:val="left"/>
              <w:rPr>
                <w:rFonts w:eastAsia="Calibri"/>
                <w:sz w:val="20"/>
                <w:szCs w:val="20"/>
              </w:rPr>
            </w:pPr>
          </w:p>
        </w:tc>
        <w:tc>
          <w:tcPr>
            <w:tcW w:w="1276" w:type="dxa"/>
            <w:tcBorders>
              <w:top w:val="nil"/>
            </w:tcBorders>
            <w:shd w:val="clear" w:color="auto" w:fill="auto"/>
          </w:tcPr>
          <w:p w:rsidR="00E10ED5" w:rsidRPr="00D30805" w:rsidRDefault="00E10ED5" w:rsidP="00E10ED5">
            <w:pPr>
              <w:pStyle w:val="TableParagraph"/>
              <w:spacing w:before="0"/>
              <w:jc w:val="left"/>
              <w:rPr>
                <w:rFonts w:eastAsia="Calibri"/>
                <w:sz w:val="20"/>
                <w:szCs w:val="20"/>
              </w:rPr>
            </w:pPr>
          </w:p>
        </w:tc>
        <w:tc>
          <w:tcPr>
            <w:tcW w:w="425"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c>
          <w:tcPr>
            <w:tcW w:w="3402" w:type="dxa"/>
            <w:tcBorders>
              <w:top w:val="nil"/>
            </w:tcBorders>
            <w:shd w:val="clear" w:color="auto" w:fill="auto"/>
          </w:tcPr>
          <w:p w:rsidR="00E10ED5" w:rsidRPr="00D30805" w:rsidRDefault="00E10ED5" w:rsidP="00E10ED5">
            <w:pPr>
              <w:pStyle w:val="TableParagraph"/>
              <w:spacing w:before="0" w:line="226" w:lineRule="exact"/>
              <w:ind w:left="23"/>
              <w:jc w:val="left"/>
              <w:rPr>
                <w:rFonts w:eastAsia="Calibri"/>
                <w:sz w:val="20"/>
                <w:szCs w:val="20"/>
              </w:rPr>
            </w:pPr>
            <w:r w:rsidRPr="00D30805">
              <w:rPr>
                <w:rFonts w:eastAsia="Calibri"/>
                <w:spacing w:val="-2"/>
                <w:sz w:val="20"/>
                <w:szCs w:val="20"/>
              </w:rPr>
              <w:t>документации</w:t>
            </w:r>
          </w:p>
        </w:tc>
        <w:tc>
          <w:tcPr>
            <w:tcW w:w="1276"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c>
          <w:tcPr>
            <w:tcW w:w="1134"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c>
          <w:tcPr>
            <w:tcW w:w="1134"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c>
          <w:tcPr>
            <w:tcW w:w="1276"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c>
          <w:tcPr>
            <w:tcW w:w="1559" w:type="dxa"/>
            <w:vMerge/>
            <w:shd w:val="clear" w:color="auto" w:fill="auto"/>
          </w:tcPr>
          <w:p w:rsidR="00E10ED5" w:rsidRPr="00D30805" w:rsidRDefault="00E10ED5" w:rsidP="00E10ED5">
            <w:pPr>
              <w:pStyle w:val="TableParagraph"/>
              <w:spacing w:before="0" w:line="226" w:lineRule="exact"/>
              <w:ind w:right="1"/>
              <w:jc w:val="left"/>
              <w:rPr>
                <w:rFonts w:eastAsia="Calibri"/>
                <w:sz w:val="20"/>
                <w:szCs w:val="20"/>
              </w:rPr>
            </w:pPr>
          </w:p>
        </w:tc>
        <w:tc>
          <w:tcPr>
            <w:tcW w:w="709"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c>
          <w:tcPr>
            <w:tcW w:w="425" w:type="dxa"/>
            <w:vMerge/>
            <w:tcBorders>
              <w:top w:val="nil"/>
            </w:tcBorders>
            <w:shd w:val="clear" w:color="auto" w:fill="auto"/>
          </w:tcPr>
          <w:p w:rsidR="00E10ED5" w:rsidRPr="00D30805" w:rsidRDefault="00E10ED5" w:rsidP="00E10ED5">
            <w:pPr>
              <w:widowControl w:val="0"/>
              <w:autoSpaceDE w:val="0"/>
              <w:autoSpaceDN w:val="0"/>
              <w:rPr>
                <w:rFonts w:eastAsia="Calibri"/>
                <w:sz w:val="20"/>
                <w:szCs w:val="20"/>
              </w:rPr>
            </w:pPr>
          </w:p>
        </w:tc>
      </w:tr>
    </w:tbl>
    <w:p w:rsidR="00F84A50" w:rsidRDefault="00F84A50" w:rsidP="00D27B0F">
      <w:pPr>
        <w:pStyle w:val="a4"/>
        <w:spacing w:before="254"/>
        <w:ind w:left="284" w:right="-172" w:firstLine="574"/>
      </w:pPr>
      <w:r>
        <w:t>*В соответствии с п. 5 и п. 6 Правил использования каталога товаров, работ, услуг для обеспечения государственных</w:t>
      </w:r>
      <w:r w:rsidR="00D27B0F">
        <w:t xml:space="preserve"> </w:t>
      </w:r>
      <w:r w:rsidR="00D27B0F">
        <w:br/>
      </w:r>
      <w:r>
        <w:t>и муниципальных нужд (утвержденного. постановлением Правительства Российской Федерации от 08.02.2017 № 145),</w:t>
      </w:r>
      <w:r w:rsidR="00D27B0F">
        <w:br/>
      </w:r>
      <w:r>
        <w:t xml:space="preserve"> ст. 33 Федерального закона</w:t>
      </w:r>
      <w:r w:rsidR="00D27B0F">
        <w:t xml:space="preserve"> </w:t>
      </w:r>
      <w:r>
        <w:t>от 05.04.2013 № 44-ФЗ, в целях обеспечения</w:t>
      </w:r>
      <w:r>
        <w:rPr>
          <w:spacing w:val="-4"/>
        </w:rPr>
        <w:t xml:space="preserve"> </w:t>
      </w:r>
      <w:r>
        <w:t>соответствия</w:t>
      </w:r>
      <w:r>
        <w:rPr>
          <w:spacing w:val="-4"/>
        </w:rPr>
        <w:t xml:space="preserve"> </w:t>
      </w:r>
      <w:r>
        <w:t>закупаемого</w:t>
      </w:r>
      <w:r>
        <w:rPr>
          <w:spacing w:val="-6"/>
        </w:rPr>
        <w:t xml:space="preserve"> </w:t>
      </w:r>
      <w:r>
        <w:t>товара</w:t>
      </w:r>
      <w:r>
        <w:rPr>
          <w:spacing w:val="-5"/>
        </w:rPr>
        <w:t xml:space="preserve"> </w:t>
      </w:r>
      <w:r>
        <w:t>потребностям</w:t>
      </w:r>
      <w:r>
        <w:rPr>
          <w:spacing w:val="-4"/>
        </w:rPr>
        <w:t xml:space="preserve"> </w:t>
      </w:r>
      <w:r>
        <w:t>заказчика,</w:t>
      </w:r>
      <w:r>
        <w:rPr>
          <w:spacing w:val="-6"/>
        </w:rPr>
        <w:t xml:space="preserve"> </w:t>
      </w:r>
      <w:r w:rsidR="00D27B0F">
        <w:rPr>
          <w:spacing w:val="-6"/>
        </w:rPr>
        <w:br/>
      </w:r>
      <w:r>
        <w:t>а</w:t>
      </w:r>
      <w:r>
        <w:rPr>
          <w:spacing w:val="-6"/>
        </w:rPr>
        <w:t xml:space="preserve"> </w:t>
      </w:r>
      <w:r>
        <w:t>также</w:t>
      </w:r>
      <w:r>
        <w:rPr>
          <w:spacing w:val="-6"/>
        </w:rPr>
        <w:t xml:space="preserve"> </w:t>
      </w:r>
      <w:r>
        <w:t>обеспечения</w:t>
      </w:r>
      <w:r>
        <w:rPr>
          <w:spacing w:val="-4"/>
        </w:rPr>
        <w:t xml:space="preserve"> </w:t>
      </w:r>
      <w:r>
        <w:t>взаимодействия</w:t>
      </w:r>
      <w:r>
        <w:rPr>
          <w:spacing w:val="-4"/>
        </w:rPr>
        <w:t xml:space="preserve"> </w:t>
      </w:r>
      <w:r>
        <w:t>закупаемых</w:t>
      </w:r>
      <w:r>
        <w:rPr>
          <w:spacing w:val="-6"/>
        </w:rPr>
        <w:t xml:space="preserve"> </w:t>
      </w:r>
      <w:r>
        <w:t>товаров</w:t>
      </w:r>
      <w:r>
        <w:rPr>
          <w:spacing w:val="-6"/>
        </w:rPr>
        <w:t xml:space="preserve"> </w:t>
      </w:r>
      <w:r>
        <w:t>с</w:t>
      </w:r>
      <w:r>
        <w:rPr>
          <w:spacing w:val="-6"/>
        </w:rPr>
        <w:t xml:space="preserve"> </w:t>
      </w:r>
      <w:r>
        <w:t>товарами,</w:t>
      </w:r>
      <w:r>
        <w:rPr>
          <w:spacing w:val="-6"/>
        </w:rPr>
        <w:t xml:space="preserve"> </w:t>
      </w:r>
      <w:r>
        <w:t>используемыми заказчиком, в описании объекта закупки заказчиком использовались дополнительные потребительские свойства, в том числе функциональные, технические, качественные, эксплуатационные характеристики товара, которые не предусмотрены в позициях каталога.</w:t>
      </w:r>
    </w:p>
    <w:p w:rsidR="00577F86" w:rsidRPr="00665B10" w:rsidRDefault="00F84A50" w:rsidP="00665B10">
      <w:pPr>
        <w:pStyle w:val="a4"/>
        <w:ind w:left="284" w:right="-172" w:firstLine="574"/>
        <w:sectPr w:rsidR="00577F86" w:rsidRPr="00665B10" w:rsidSect="00D27B0F">
          <w:pgSz w:w="16838" w:h="11906" w:orient="landscape" w:code="9"/>
          <w:pgMar w:top="1134" w:right="850" w:bottom="1134" w:left="1701" w:header="397" w:footer="397" w:gutter="0"/>
          <w:cols w:space="720"/>
          <w:titlePg/>
          <w:docGrid w:linePitch="326"/>
        </w:sectPr>
      </w:pPr>
      <w:r>
        <w:rPr>
          <w:b/>
        </w:rPr>
        <w:t>Требования</w:t>
      </w:r>
      <w:r>
        <w:rPr>
          <w:b/>
          <w:spacing w:val="80"/>
        </w:rPr>
        <w:t xml:space="preserve"> </w:t>
      </w:r>
      <w:r>
        <w:rPr>
          <w:b/>
        </w:rPr>
        <w:t>п.</w:t>
      </w:r>
      <w:r>
        <w:rPr>
          <w:b/>
          <w:spacing w:val="80"/>
        </w:rPr>
        <w:t xml:space="preserve"> </w:t>
      </w:r>
      <w:r>
        <w:rPr>
          <w:b/>
        </w:rPr>
        <w:t>11</w:t>
      </w:r>
      <w:r>
        <w:rPr>
          <w:b/>
          <w:spacing w:val="80"/>
        </w:rPr>
        <w:t xml:space="preserve"> </w:t>
      </w:r>
      <w:r>
        <w:t>применены</w:t>
      </w:r>
      <w:r>
        <w:rPr>
          <w:spacing w:val="80"/>
        </w:rPr>
        <w:t xml:space="preserve"> </w:t>
      </w:r>
      <w:r>
        <w:t>для</w:t>
      </w:r>
      <w:r>
        <w:rPr>
          <w:spacing w:val="80"/>
        </w:rPr>
        <w:t xml:space="preserve"> </w:t>
      </w:r>
      <w:r>
        <w:t>создание</w:t>
      </w:r>
      <w:r>
        <w:rPr>
          <w:spacing w:val="80"/>
        </w:rPr>
        <w:t xml:space="preserve"> </w:t>
      </w:r>
      <w:r>
        <w:t>безопасных</w:t>
      </w:r>
      <w:r>
        <w:rPr>
          <w:spacing w:val="80"/>
        </w:rPr>
        <w:t xml:space="preserve"> </w:t>
      </w:r>
      <w:r>
        <w:t>и</w:t>
      </w:r>
      <w:r>
        <w:rPr>
          <w:spacing w:val="80"/>
        </w:rPr>
        <w:t xml:space="preserve"> </w:t>
      </w:r>
      <w:r>
        <w:t>комфортных</w:t>
      </w:r>
      <w:r>
        <w:rPr>
          <w:spacing w:val="80"/>
        </w:rPr>
        <w:t xml:space="preserve"> </w:t>
      </w:r>
      <w:r>
        <w:t>условий</w:t>
      </w:r>
      <w:r>
        <w:rPr>
          <w:spacing w:val="80"/>
        </w:rPr>
        <w:t xml:space="preserve"> </w:t>
      </w:r>
      <w:r>
        <w:t>труда</w:t>
      </w:r>
      <w:r>
        <w:rPr>
          <w:spacing w:val="80"/>
        </w:rPr>
        <w:t xml:space="preserve"> </w:t>
      </w:r>
      <w:r>
        <w:t>сотрудникам</w:t>
      </w:r>
      <w:r>
        <w:rPr>
          <w:spacing w:val="80"/>
        </w:rPr>
        <w:t xml:space="preserve"> </w:t>
      </w:r>
      <w:r>
        <w:t>аппарата</w:t>
      </w:r>
      <w:r>
        <w:rPr>
          <w:spacing w:val="80"/>
        </w:rPr>
        <w:t xml:space="preserve"> </w:t>
      </w:r>
      <w:r w:rsidR="00D27B0F">
        <w:rPr>
          <w:spacing w:val="80"/>
        </w:rPr>
        <w:br/>
      </w:r>
      <w:r>
        <w:t>и</w:t>
      </w:r>
      <w:r>
        <w:rPr>
          <w:spacing w:val="80"/>
        </w:rPr>
        <w:t xml:space="preserve"> </w:t>
      </w:r>
      <w:r>
        <w:t>мировым</w:t>
      </w:r>
      <w:r>
        <w:rPr>
          <w:spacing w:val="80"/>
        </w:rPr>
        <w:t xml:space="preserve"> </w:t>
      </w:r>
      <w:r>
        <w:t xml:space="preserve">судьям </w:t>
      </w:r>
      <w:r>
        <w:rPr>
          <w:spacing w:val="-2"/>
        </w:rPr>
        <w:t>Санкт-Петербург</w:t>
      </w:r>
    </w:p>
    <w:p w:rsidR="00282C8B" w:rsidRDefault="00282C8B" w:rsidP="00665B10">
      <w:pPr>
        <w:widowControl w:val="0"/>
        <w:autoSpaceDE w:val="0"/>
        <w:autoSpaceDN w:val="0"/>
        <w:adjustRightInd w:val="0"/>
        <w:rPr>
          <w:b/>
        </w:rPr>
      </w:pPr>
    </w:p>
    <w:p w:rsidR="00577F86" w:rsidRPr="00CA318D" w:rsidRDefault="00577F86" w:rsidP="00665B10">
      <w:pPr>
        <w:widowControl w:val="0"/>
        <w:autoSpaceDE w:val="0"/>
        <w:autoSpaceDN w:val="0"/>
        <w:adjustRightInd w:val="0"/>
        <w:jc w:val="right"/>
        <w:rPr>
          <w:b/>
        </w:rPr>
      </w:pPr>
      <w:r w:rsidRPr="00CA318D">
        <w:rPr>
          <w:b/>
        </w:rPr>
        <w:t xml:space="preserve">Приложение № </w:t>
      </w:r>
      <w:r>
        <w:rPr>
          <w:b/>
        </w:rPr>
        <w:t>2</w:t>
      </w:r>
    </w:p>
    <w:p w:rsidR="00577F86" w:rsidRPr="00CA318D" w:rsidRDefault="00577F86" w:rsidP="00577F86">
      <w:pPr>
        <w:jc w:val="right"/>
        <w:rPr>
          <w:b/>
        </w:rPr>
      </w:pPr>
      <w:r w:rsidRPr="00CA318D">
        <w:rPr>
          <w:b/>
        </w:rPr>
        <w:t>к техническому заданию</w:t>
      </w:r>
    </w:p>
    <w:p w:rsidR="00577F86" w:rsidRPr="00CA318D" w:rsidRDefault="00577F86" w:rsidP="00577F86">
      <w:pPr>
        <w:jc w:val="right"/>
        <w:rPr>
          <w:b/>
        </w:rPr>
      </w:pPr>
      <w:r w:rsidRPr="00CA318D">
        <w:rPr>
          <w:b/>
        </w:rPr>
        <w:t>к государственному контракту</w:t>
      </w:r>
    </w:p>
    <w:p w:rsidR="00577F86" w:rsidRPr="00CA318D" w:rsidRDefault="00577F86" w:rsidP="00577F86">
      <w:pPr>
        <w:jc w:val="right"/>
        <w:rPr>
          <w:b/>
        </w:rPr>
      </w:pPr>
      <w:r w:rsidRPr="00CA318D">
        <w:rPr>
          <w:b/>
        </w:rPr>
        <w:t>№ ____________</w:t>
      </w:r>
      <w:r>
        <w:rPr>
          <w:b/>
        </w:rPr>
        <w:t xml:space="preserve">от __________ 2026 </w:t>
      </w:r>
    </w:p>
    <w:p w:rsidR="00577F86" w:rsidRDefault="00577F86" w:rsidP="00723656">
      <w:pPr>
        <w:ind w:left="6521" w:hanging="142"/>
        <w:jc w:val="center"/>
        <w:outlineLvl w:val="0"/>
        <w:rPr>
          <w:b/>
        </w:rPr>
      </w:pPr>
    </w:p>
    <w:p w:rsidR="00DC2CE0" w:rsidRPr="00536241" w:rsidRDefault="00577F86" w:rsidP="00B30BD1">
      <w:pPr>
        <w:jc w:val="center"/>
        <w:rPr>
          <w:b/>
          <w:sz w:val="28"/>
          <w:szCs w:val="28"/>
        </w:rPr>
      </w:pPr>
      <w:r w:rsidRPr="00577F86">
        <w:rPr>
          <w:b/>
          <w:sz w:val="28"/>
          <w:szCs w:val="28"/>
        </w:rPr>
        <w:t>Перечень адресов на поставку Товара</w:t>
      </w:r>
    </w:p>
    <w:p w:rsidR="00DC2CE0" w:rsidRPr="00536241" w:rsidRDefault="00DC2CE0" w:rsidP="00DC2CE0">
      <w:pPr>
        <w:jc w:val="right"/>
        <w:outlineLvl w:val="0"/>
        <w:rPr>
          <w:b/>
          <w:sz w:val="28"/>
          <w:szCs w:val="28"/>
        </w:rPr>
      </w:pPr>
    </w:p>
    <w:tbl>
      <w:tblPr>
        <w:tblW w:w="907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1"/>
        <w:gridCol w:w="1134"/>
        <w:gridCol w:w="5423"/>
        <w:gridCol w:w="1239"/>
      </w:tblGrid>
      <w:tr w:rsidR="00D15C14" w:rsidRPr="00D30805" w:rsidTr="00D30805">
        <w:trPr>
          <w:trHeight w:val="1566"/>
        </w:trPr>
        <w:tc>
          <w:tcPr>
            <w:tcW w:w="1281" w:type="dxa"/>
            <w:shd w:val="clear" w:color="auto" w:fill="auto"/>
            <w:vAlign w:val="center"/>
          </w:tcPr>
          <w:p w:rsidR="00D15C14" w:rsidRPr="00D30805" w:rsidRDefault="00D15C14" w:rsidP="00D30805">
            <w:pPr>
              <w:pStyle w:val="TableParagraph"/>
              <w:spacing w:before="288"/>
              <w:ind w:left="495" w:right="483"/>
              <w:rPr>
                <w:rFonts w:eastAsia="Calibri"/>
                <w:b/>
                <w:sz w:val="20"/>
                <w:szCs w:val="20"/>
              </w:rPr>
            </w:pPr>
            <w:r w:rsidRPr="00D30805">
              <w:rPr>
                <w:rFonts w:eastAsia="Calibri"/>
                <w:b/>
                <w:spacing w:val="-10"/>
                <w:sz w:val="20"/>
                <w:szCs w:val="20"/>
              </w:rPr>
              <w:t xml:space="preserve">№ </w:t>
            </w:r>
            <w:r w:rsidRPr="00D30805">
              <w:rPr>
                <w:rFonts w:eastAsia="Calibri"/>
                <w:b/>
                <w:spacing w:val="-4"/>
                <w:sz w:val="20"/>
                <w:szCs w:val="20"/>
              </w:rPr>
              <w:t>п/п</w:t>
            </w:r>
          </w:p>
        </w:tc>
        <w:tc>
          <w:tcPr>
            <w:tcW w:w="1134" w:type="dxa"/>
            <w:shd w:val="clear" w:color="auto" w:fill="auto"/>
            <w:vAlign w:val="center"/>
          </w:tcPr>
          <w:p w:rsidR="00D15C14" w:rsidRPr="00D30805" w:rsidRDefault="00D15C14" w:rsidP="00D30805">
            <w:pPr>
              <w:pStyle w:val="TableParagraph"/>
              <w:spacing w:before="288"/>
              <w:ind w:left="133" w:right="121" w:hanging="1"/>
              <w:rPr>
                <w:rFonts w:eastAsia="Calibri"/>
                <w:b/>
                <w:sz w:val="20"/>
                <w:szCs w:val="20"/>
              </w:rPr>
            </w:pPr>
            <w:r w:rsidRPr="00D30805">
              <w:rPr>
                <w:rFonts w:eastAsia="Calibri"/>
                <w:b/>
                <w:spacing w:val="-2"/>
                <w:sz w:val="20"/>
                <w:szCs w:val="20"/>
              </w:rPr>
              <w:t>Номер судебного участка</w:t>
            </w:r>
          </w:p>
        </w:tc>
        <w:tc>
          <w:tcPr>
            <w:tcW w:w="5423" w:type="dxa"/>
            <w:shd w:val="clear" w:color="auto" w:fill="auto"/>
            <w:vAlign w:val="center"/>
          </w:tcPr>
          <w:p w:rsidR="00D15C14" w:rsidRPr="00D30805" w:rsidRDefault="00D15C14" w:rsidP="00D15C14">
            <w:pPr>
              <w:pStyle w:val="TableParagraph"/>
              <w:rPr>
                <w:rFonts w:eastAsia="Calibri"/>
                <w:b/>
                <w:sz w:val="20"/>
                <w:szCs w:val="20"/>
              </w:rPr>
            </w:pPr>
          </w:p>
          <w:p w:rsidR="00D15C14" w:rsidRPr="00D30805" w:rsidRDefault="00D15C14" w:rsidP="00D30805">
            <w:pPr>
              <w:pStyle w:val="TableParagraph"/>
              <w:spacing w:before="27"/>
              <w:rPr>
                <w:rFonts w:eastAsia="Calibri"/>
                <w:b/>
                <w:sz w:val="20"/>
                <w:szCs w:val="20"/>
              </w:rPr>
            </w:pPr>
          </w:p>
          <w:p w:rsidR="00D15C14" w:rsidRPr="00D30805" w:rsidRDefault="00D15C14" w:rsidP="00D30805">
            <w:pPr>
              <w:pStyle w:val="TableParagraph"/>
              <w:ind w:left="1275"/>
              <w:rPr>
                <w:rFonts w:eastAsia="Calibri"/>
                <w:b/>
                <w:sz w:val="20"/>
                <w:szCs w:val="20"/>
              </w:rPr>
            </w:pPr>
            <w:r w:rsidRPr="00D30805">
              <w:rPr>
                <w:rFonts w:eastAsia="Calibri"/>
                <w:b/>
                <w:sz w:val="20"/>
                <w:szCs w:val="20"/>
              </w:rPr>
              <w:t>Фактический</w:t>
            </w:r>
            <w:r w:rsidRPr="00D30805">
              <w:rPr>
                <w:rFonts w:eastAsia="Calibri"/>
                <w:b/>
                <w:spacing w:val="-11"/>
                <w:sz w:val="20"/>
                <w:szCs w:val="20"/>
              </w:rPr>
              <w:t xml:space="preserve"> </w:t>
            </w:r>
            <w:r w:rsidRPr="00D30805">
              <w:rPr>
                <w:rFonts w:eastAsia="Calibri"/>
                <w:b/>
                <w:spacing w:val="-2"/>
                <w:sz w:val="20"/>
                <w:szCs w:val="20"/>
              </w:rPr>
              <w:t>адрес</w:t>
            </w:r>
          </w:p>
        </w:tc>
        <w:tc>
          <w:tcPr>
            <w:tcW w:w="1239" w:type="dxa"/>
            <w:shd w:val="clear" w:color="auto" w:fill="auto"/>
            <w:vAlign w:val="center"/>
          </w:tcPr>
          <w:p w:rsidR="00D15C14" w:rsidRPr="00D30805" w:rsidRDefault="00D15C14" w:rsidP="00D30805">
            <w:pPr>
              <w:pStyle w:val="TableParagraph"/>
              <w:spacing w:before="27"/>
              <w:rPr>
                <w:rFonts w:eastAsia="Calibri"/>
                <w:b/>
                <w:sz w:val="20"/>
                <w:szCs w:val="20"/>
              </w:rPr>
            </w:pPr>
          </w:p>
          <w:p w:rsidR="00D15C14" w:rsidRPr="00D30805" w:rsidRDefault="00D15C14" w:rsidP="00D30805">
            <w:pPr>
              <w:pStyle w:val="TableParagraph"/>
              <w:ind w:left="107"/>
              <w:rPr>
                <w:rFonts w:eastAsia="Calibri"/>
                <w:b/>
                <w:sz w:val="20"/>
                <w:szCs w:val="20"/>
              </w:rPr>
            </w:pPr>
            <w:r w:rsidRPr="00D30805">
              <w:rPr>
                <w:rFonts w:eastAsia="Calibri"/>
                <w:b/>
                <w:spacing w:val="-2"/>
                <w:sz w:val="20"/>
                <w:szCs w:val="20"/>
              </w:rPr>
              <w:t xml:space="preserve">Количество поставляемого </w:t>
            </w:r>
            <w:r w:rsidRPr="00D30805">
              <w:rPr>
                <w:rFonts w:eastAsia="Calibri"/>
                <w:b/>
                <w:sz w:val="20"/>
                <w:szCs w:val="20"/>
              </w:rPr>
              <w:t>товара, шт.</w:t>
            </w:r>
          </w:p>
        </w:tc>
      </w:tr>
      <w:tr w:rsidR="00D15C14" w:rsidRPr="00D30805" w:rsidTr="00D30805">
        <w:trPr>
          <w:trHeight w:val="1103"/>
        </w:trPr>
        <w:tc>
          <w:tcPr>
            <w:tcW w:w="1281"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495" w:right="486"/>
              <w:rPr>
                <w:rFonts w:eastAsia="Calibri"/>
                <w:sz w:val="20"/>
                <w:szCs w:val="20"/>
              </w:rPr>
            </w:pPr>
            <w:r w:rsidRPr="00D30805">
              <w:rPr>
                <w:rFonts w:eastAsia="Calibri"/>
                <w:spacing w:val="-10"/>
                <w:sz w:val="20"/>
                <w:szCs w:val="20"/>
              </w:rPr>
              <w:t>1</w:t>
            </w:r>
          </w:p>
        </w:tc>
        <w:tc>
          <w:tcPr>
            <w:tcW w:w="1134"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5"/>
                <w:sz w:val="20"/>
                <w:szCs w:val="20"/>
              </w:rPr>
              <w:t>26</w:t>
            </w:r>
          </w:p>
        </w:tc>
        <w:tc>
          <w:tcPr>
            <w:tcW w:w="5423" w:type="dxa"/>
            <w:shd w:val="clear" w:color="auto" w:fill="auto"/>
            <w:vAlign w:val="center"/>
          </w:tcPr>
          <w:p w:rsidR="00D15C14" w:rsidRPr="00D30805" w:rsidRDefault="00D15C14" w:rsidP="00D30805">
            <w:pPr>
              <w:pStyle w:val="TableParagraph"/>
              <w:ind w:left="107" w:right="239"/>
              <w:rPr>
                <w:rFonts w:eastAsia="Calibri"/>
                <w:sz w:val="20"/>
                <w:szCs w:val="20"/>
              </w:rPr>
            </w:pPr>
            <w:r w:rsidRPr="00D30805">
              <w:rPr>
                <w:rFonts w:eastAsia="Calibri"/>
                <w:sz w:val="20"/>
                <w:szCs w:val="20"/>
              </w:rPr>
              <w:t>Санкт-Петербург,</w:t>
            </w:r>
            <w:r w:rsidRPr="00D30805">
              <w:rPr>
                <w:rFonts w:eastAsia="Calibri"/>
                <w:spacing w:val="-2"/>
                <w:sz w:val="20"/>
                <w:szCs w:val="20"/>
              </w:rPr>
              <w:t xml:space="preserve"> </w:t>
            </w:r>
            <w:r w:rsidRPr="00D30805">
              <w:rPr>
                <w:rFonts w:eastAsia="Calibri"/>
                <w:sz w:val="20"/>
                <w:szCs w:val="20"/>
              </w:rPr>
              <w:t>вн.тер.г.</w:t>
            </w:r>
            <w:r w:rsidRPr="00D30805">
              <w:rPr>
                <w:rFonts w:eastAsia="Calibri"/>
                <w:spacing w:val="-2"/>
                <w:sz w:val="20"/>
                <w:szCs w:val="20"/>
              </w:rPr>
              <w:t xml:space="preserve"> </w:t>
            </w:r>
            <w:r w:rsidRPr="00D30805">
              <w:rPr>
                <w:rFonts w:eastAsia="Calibri"/>
                <w:sz w:val="20"/>
                <w:szCs w:val="20"/>
              </w:rPr>
              <w:t>муниципальный округ</w:t>
            </w:r>
            <w:r w:rsidRPr="00D30805">
              <w:rPr>
                <w:rFonts w:eastAsia="Calibri"/>
                <w:spacing w:val="-13"/>
                <w:sz w:val="20"/>
                <w:szCs w:val="20"/>
              </w:rPr>
              <w:t xml:space="preserve"> </w:t>
            </w:r>
            <w:r w:rsidRPr="00D30805">
              <w:rPr>
                <w:rFonts w:eastAsia="Calibri"/>
                <w:sz w:val="20"/>
                <w:szCs w:val="20"/>
              </w:rPr>
              <w:t>Светлановское,</w:t>
            </w:r>
            <w:r w:rsidRPr="00D30805">
              <w:rPr>
                <w:rFonts w:eastAsia="Calibri"/>
                <w:spacing w:val="-13"/>
                <w:sz w:val="20"/>
                <w:szCs w:val="20"/>
              </w:rPr>
              <w:t xml:space="preserve"> </w:t>
            </w:r>
            <w:r w:rsidRPr="00D30805">
              <w:rPr>
                <w:rFonts w:eastAsia="Calibri"/>
                <w:sz w:val="20"/>
                <w:szCs w:val="20"/>
              </w:rPr>
              <w:t>пр-кт</w:t>
            </w:r>
            <w:r w:rsidRPr="00D30805">
              <w:rPr>
                <w:rFonts w:eastAsia="Calibri"/>
                <w:spacing w:val="-13"/>
                <w:sz w:val="20"/>
                <w:szCs w:val="20"/>
              </w:rPr>
              <w:t xml:space="preserve"> </w:t>
            </w:r>
            <w:r w:rsidRPr="00D30805">
              <w:rPr>
                <w:rFonts w:eastAsia="Calibri"/>
                <w:sz w:val="20"/>
                <w:szCs w:val="20"/>
              </w:rPr>
              <w:t>Светлановский, д. 21, литера А</w:t>
            </w:r>
          </w:p>
        </w:tc>
        <w:tc>
          <w:tcPr>
            <w:tcW w:w="1239"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10"/>
                <w:sz w:val="20"/>
                <w:szCs w:val="20"/>
              </w:rPr>
              <w:t>1</w:t>
            </w:r>
          </w:p>
        </w:tc>
      </w:tr>
      <w:tr w:rsidR="00D15C14" w:rsidRPr="00D30805" w:rsidTr="00D30805">
        <w:trPr>
          <w:trHeight w:val="1103"/>
        </w:trPr>
        <w:tc>
          <w:tcPr>
            <w:tcW w:w="1281"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495" w:right="486"/>
              <w:rPr>
                <w:rFonts w:eastAsia="Calibri"/>
                <w:sz w:val="20"/>
                <w:szCs w:val="20"/>
              </w:rPr>
            </w:pPr>
            <w:r w:rsidRPr="00D30805">
              <w:rPr>
                <w:rFonts w:eastAsia="Calibri"/>
                <w:spacing w:val="-10"/>
                <w:sz w:val="20"/>
                <w:szCs w:val="20"/>
              </w:rPr>
              <w:t>2</w:t>
            </w:r>
          </w:p>
        </w:tc>
        <w:tc>
          <w:tcPr>
            <w:tcW w:w="1134"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5"/>
                <w:sz w:val="20"/>
                <w:szCs w:val="20"/>
              </w:rPr>
              <w:t>31</w:t>
            </w:r>
          </w:p>
        </w:tc>
        <w:tc>
          <w:tcPr>
            <w:tcW w:w="5423" w:type="dxa"/>
            <w:shd w:val="clear" w:color="auto" w:fill="auto"/>
            <w:vAlign w:val="center"/>
          </w:tcPr>
          <w:p w:rsidR="00D15C14" w:rsidRPr="00D30805" w:rsidRDefault="00D15C14" w:rsidP="00D30805">
            <w:pPr>
              <w:pStyle w:val="TableParagraph"/>
              <w:ind w:left="107"/>
              <w:rPr>
                <w:rFonts w:eastAsia="Calibri"/>
                <w:sz w:val="20"/>
                <w:szCs w:val="20"/>
              </w:rPr>
            </w:pPr>
            <w:r w:rsidRPr="00D30805">
              <w:rPr>
                <w:rFonts w:eastAsia="Calibri"/>
                <w:sz w:val="20"/>
                <w:szCs w:val="20"/>
              </w:rPr>
              <w:t>Санкт-Петербург,</w:t>
            </w:r>
            <w:r w:rsidRPr="00D30805">
              <w:rPr>
                <w:rFonts w:eastAsia="Calibri"/>
                <w:spacing w:val="-15"/>
                <w:sz w:val="20"/>
                <w:szCs w:val="20"/>
              </w:rPr>
              <w:t xml:space="preserve"> </w:t>
            </w:r>
            <w:r w:rsidRPr="00D30805">
              <w:rPr>
                <w:rFonts w:eastAsia="Calibri"/>
                <w:sz w:val="20"/>
                <w:szCs w:val="20"/>
              </w:rPr>
              <w:t>вн.тер.г.</w:t>
            </w:r>
            <w:r w:rsidRPr="00D30805">
              <w:rPr>
                <w:rFonts w:eastAsia="Calibri"/>
                <w:spacing w:val="-15"/>
                <w:sz w:val="20"/>
                <w:szCs w:val="20"/>
              </w:rPr>
              <w:t xml:space="preserve"> </w:t>
            </w:r>
            <w:r w:rsidRPr="00D30805">
              <w:rPr>
                <w:rFonts w:eastAsia="Calibri"/>
                <w:sz w:val="20"/>
                <w:szCs w:val="20"/>
              </w:rPr>
              <w:t>муниципальный округ Светлановское, ул Гданьская, д. 7, литера А</w:t>
            </w:r>
          </w:p>
        </w:tc>
        <w:tc>
          <w:tcPr>
            <w:tcW w:w="1239"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10"/>
                <w:sz w:val="20"/>
                <w:szCs w:val="20"/>
              </w:rPr>
              <w:t>1</w:t>
            </w:r>
          </w:p>
        </w:tc>
      </w:tr>
      <w:tr w:rsidR="00D15C14" w:rsidRPr="00D30805" w:rsidTr="00D30805">
        <w:trPr>
          <w:trHeight w:val="1103"/>
        </w:trPr>
        <w:tc>
          <w:tcPr>
            <w:tcW w:w="1281"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495" w:right="486"/>
              <w:rPr>
                <w:rFonts w:eastAsia="Calibri"/>
                <w:sz w:val="20"/>
                <w:szCs w:val="20"/>
              </w:rPr>
            </w:pPr>
            <w:r w:rsidRPr="00D30805">
              <w:rPr>
                <w:rFonts w:eastAsia="Calibri"/>
                <w:spacing w:val="-10"/>
                <w:sz w:val="20"/>
                <w:szCs w:val="20"/>
              </w:rPr>
              <w:t>3</w:t>
            </w:r>
          </w:p>
        </w:tc>
        <w:tc>
          <w:tcPr>
            <w:tcW w:w="1134"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5"/>
                <w:sz w:val="20"/>
                <w:szCs w:val="20"/>
              </w:rPr>
              <w:t>148</w:t>
            </w:r>
          </w:p>
        </w:tc>
        <w:tc>
          <w:tcPr>
            <w:tcW w:w="5423" w:type="dxa"/>
            <w:shd w:val="clear" w:color="auto" w:fill="auto"/>
            <w:vAlign w:val="center"/>
          </w:tcPr>
          <w:p w:rsidR="00D15C14" w:rsidRPr="00D30805" w:rsidRDefault="00D15C14" w:rsidP="00D30805">
            <w:pPr>
              <w:pStyle w:val="TableParagraph"/>
              <w:ind w:left="107"/>
              <w:rPr>
                <w:rFonts w:eastAsia="Calibri"/>
                <w:sz w:val="20"/>
                <w:szCs w:val="20"/>
              </w:rPr>
            </w:pPr>
            <w:r w:rsidRPr="00D30805">
              <w:rPr>
                <w:rFonts w:eastAsia="Calibri"/>
                <w:sz w:val="20"/>
                <w:szCs w:val="20"/>
              </w:rPr>
              <w:t>Санкт-Петербург,</w:t>
            </w:r>
            <w:r w:rsidRPr="00D30805">
              <w:rPr>
                <w:rFonts w:eastAsia="Calibri"/>
                <w:spacing w:val="-15"/>
                <w:sz w:val="20"/>
                <w:szCs w:val="20"/>
              </w:rPr>
              <w:t xml:space="preserve"> </w:t>
            </w:r>
            <w:r w:rsidRPr="00D30805">
              <w:rPr>
                <w:rFonts w:eastAsia="Calibri"/>
                <w:sz w:val="20"/>
                <w:szCs w:val="20"/>
              </w:rPr>
              <w:t>вн.тер.г.</w:t>
            </w:r>
            <w:r w:rsidRPr="00D30805">
              <w:rPr>
                <w:rFonts w:eastAsia="Calibri"/>
                <w:spacing w:val="-15"/>
                <w:sz w:val="20"/>
                <w:szCs w:val="20"/>
              </w:rPr>
              <w:t xml:space="preserve"> </w:t>
            </w:r>
            <w:r w:rsidRPr="00D30805">
              <w:rPr>
                <w:rFonts w:eastAsia="Calibri"/>
                <w:sz w:val="20"/>
                <w:szCs w:val="20"/>
              </w:rPr>
              <w:t>муниципальный округ Невская застава, ул. Крупской, д. 9, литера А</w:t>
            </w:r>
          </w:p>
        </w:tc>
        <w:tc>
          <w:tcPr>
            <w:tcW w:w="1239"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10"/>
                <w:sz w:val="20"/>
                <w:szCs w:val="20"/>
              </w:rPr>
              <w:t>2</w:t>
            </w:r>
          </w:p>
        </w:tc>
      </w:tr>
      <w:tr w:rsidR="00D15C14" w:rsidRPr="00D30805" w:rsidTr="00D30805">
        <w:trPr>
          <w:trHeight w:val="1103"/>
        </w:trPr>
        <w:tc>
          <w:tcPr>
            <w:tcW w:w="1281" w:type="dxa"/>
            <w:shd w:val="clear" w:color="auto" w:fill="auto"/>
            <w:vAlign w:val="center"/>
          </w:tcPr>
          <w:p w:rsidR="00D15C14" w:rsidRPr="00D30805" w:rsidRDefault="00D15C14" w:rsidP="00D30805">
            <w:pPr>
              <w:pStyle w:val="TableParagraph"/>
              <w:ind w:left="43" w:right="33"/>
              <w:rPr>
                <w:rFonts w:eastAsia="Calibri"/>
                <w:sz w:val="20"/>
                <w:szCs w:val="20"/>
              </w:rPr>
            </w:pPr>
            <w:r w:rsidRPr="00D30805">
              <w:rPr>
                <w:rFonts w:eastAsia="Calibri"/>
                <w:spacing w:val="-2"/>
                <w:sz w:val="20"/>
                <w:szCs w:val="20"/>
              </w:rPr>
              <w:t xml:space="preserve">Помещение </w:t>
            </w:r>
            <w:r w:rsidRPr="00D30805">
              <w:rPr>
                <w:rFonts w:eastAsia="Calibri"/>
                <w:spacing w:val="-4"/>
                <w:sz w:val="20"/>
                <w:szCs w:val="20"/>
              </w:rPr>
              <w:t xml:space="preserve">для </w:t>
            </w:r>
            <w:r w:rsidRPr="00D30805">
              <w:rPr>
                <w:rFonts w:eastAsia="Calibri"/>
                <w:spacing w:val="-2"/>
                <w:sz w:val="20"/>
                <w:szCs w:val="20"/>
              </w:rPr>
              <w:t>временного</w:t>
            </w:r>
          </w:p>
          <w:p w:rsidR="00D15C14" w:rsidRPr="00D30805" w:rsidRDefault="00D15C14" w:rsidP="00D30805">
            <w:pPr>
              <w:pStyle w:val="TableParagraph"/>
              <w:spacing w:line="264" w:lineRule="exact"/>
              <w:ind w:left="43" w:right="35"/>
              <w:rPr>
                <w:rFonts w:eastAsia="Calibri"/>
                <w:sz w:val="20"/>
                <w:szCs w:val="20"/>
              </w:rPr>
            </w:pPr>
            <w:r w:rsidRPr="00D30805">
              <w:rPr>
                <w:rFonts w:eastAsia="Calibri"/>
                <w:spacing w:val="-2"/>
                <w:sz w:val="20"/>
                <w:szCs w:val="20"/>
              </w:rPr>
              <w:t>хранения</w:t>
            </w:r>
          </w:p>
        </w:tc>
        <w:tc>
          <w:tcPr>
            <w:tcW w:w="1134" w:type="dxa"/>
            <w:shd w:val="clear" w:color="auto" w:fill="auto"/>
            <w:vAlign w:val="center"/>
          </w:tcPr>
          <w:p w:rsidR="00D15C14" w:rsidRPr="00D30805" w:rsidRDefault="00D15C14" w:rsidP="00D15C14">
            <w:pPr>
              <w:pStyle w:val="TableParagraph"/>
              <w:rPr>
                <w:rFonts w:eastAsia="Calibri"/>
                <w:sz w:val="20"/>
                <w:szCs w:val="20"/>
              </w:rPr>
            </w:pPr>
          </w:p>
        </w:tc>
        <w:tc>
          <w:tcPr>
            <w:tcW w:w="5423" w:type="dxa"/>
            <w:shd w:val="clear" w:color="auto" w:fill="auto"/>
            <w:vAlign w:val="center"/>
          </w:tcPr>
          <w:p w:rsidR="00D15C14" w:rsidRPr="00D30805" w:rsidRDefault="00D15C14" w:rsidP="00D30805">
            <w:pPr>
              <w:pStyle w:val="TableParagraph"/>
              <w:spacing w:before="130"/>
              <w:ind w:left="107"/>
              <w:rPr>
                <w:rFonts w:eastAsia="Calibri"/>
                <w:sz w:val="20"/>
                <w:szCs w:val="20"/>
              </w:rPr>
            </w:pPr>
            <w:r w:rsidRPr="00D30805">
              <w:rPr>
                <w:rFonts w:eastAsia="Calibri"/>
                <w:sz w:val="20"/>
                <w:szCs w:val="20"/>
              </w:rPr>
              <w:t xml:space="preserve">г. Санкт-Петербург, </w:t>
            </w:r>
            <w:r w:rsidRPr="00D30805">
              <w:rPr>
                <w:rFonts w:eastAsia="Calibri"/>
                <w:spacing w:val="-2"/>
                <w:sz w:val="20"/>
                <w:szCs w:val="20"/>
              </w:rPr>
              <w:t>вн.тер.</w:t>
            </w:r>
          </w:p>
          <w:p w:rsidR="00D15C14" w:rsidRPr="00D30805" w:rsidRDefault="00D15C14" w:rsidP="00D30805">
            <w:pPr>
              <w:pStyle w:val="TableParagraph"/>
              <w:ind w:left="107" w:right="661"/>
              <w:rPr>
                <w:rFonts w:eastAsia="Calibri"/>
                <w:sz w:val="20"/>
                <w:szCs w:val="20"/>
              </w:rPr>
            </w:pPr>
            <w:r w:rsidRPr="00D30805">
              <w:rPr>
                <w:rFonts w:eastAsia="Calibri"/>
                <w:sz w:val="20"/>
                <w:szCs w:val="20"/>
              </w:rPr>
              <w:t>г.</w:t>
            </w:r>
            <w:r w:rsidRPr="00D30805">
              <w:rPr>
                <w:rFonts w:eastAsia="Calibri"/>
                <w:spacing w:val="-13"/>
                <w:sz w:val="20"/>
                <w:szCs w:val="20"/>
              </w:rPr>
              <w:t xml:space="preserve"> </w:t>
            </w:r>
            <w:r w:rsidRPr="00D30805">
              <w:rPr>
                <w:rFonts w:eastAsia="Calibri"/>
                <w:sz w:val="20"/>
                <w:szCs w:val="20"/>
              </w:rPr>
              <w:t>муниципальный</w:t>
            </w:r>
            <w:r w:rsidRPr="00D30805">
              <w:rPr>
                <w:rFonts w:eastAsia="Calibri"/>
                <w:spacing w:val="-13"/>
                <w:sz w:val="20"/>
                <w:szCs w:val="20"/>
              </w:rPr>
              <w:t xml:space="preserve"> </w:t>
            </w:r>
            <w:r w:rsidRPr="00D30805">
              <w:rPr>
                <w:rFonts w:eastAsia="Calibri"/>
                <w:sz w:val="20"/>
                <w:szCs w:val="20"/>
              </w:rPr>
              <w:t>округ</w:t>
            </w:r>
            <w:r w:rsidRPr="00D30805">
              <w:rPr>
                <w:rFonts w:eastAsia="Calibri"/>
                <w:spacing w:val="-13"/>
                <w:sz w:val="20"/>
                <w:szCs w:val="20"/>
              </w:rPr>
              <w:t xml:space="preserve"> </w:t>
            </w:r>
            <w:r w:rsidRPr="00D30805">
              <w:rPr>
                <w:rFonts w:eastAsia="Calibri"/>
                <w:sz w:val="20"/>
                <w:szCs w:val="20"/>
              </w:rPr>
              <w:t>Волковское, ул. Самойловой, д. 12, литера А</w:t>
            </w:r>
          </w:p>
        </w:tc>
        <w:tc>
          <w:tcPr>
            <w:tcW w:w="1239" w:type="dxa"/>
            <w:shd w:val="clear" w:color="auto" w:fill="auto"/>
            <w:vAlign w:val="center"/>
          </w:tcPr>
          <w:p w:rsidR="00D15C14" w:rsidRPr="00D30805" w:rsidRDefault="00D15C14" w:rsidP="00D30805">
            <w:pPr>
              <w:pStyle w:val="TableParagraph"/>
              <w:spacing w:before="130"/>
              <w:rPr>
                <w:rFonts w:eastAsia="Calibri"/>
                <w:b/>
                <w:sz w:val="20"/>
                <w:szCs w:val="20"/>
              </w:rPr>
            </w:pPr>
          </w:p>
          <w:p w:rsidR="00D15C14" w:rsidRPr="00D30805" w:rsidRDefault="00D15C14" w:rsidP="00D30805">
            <w:pPr>
              <w:pStyle w:val="TableParagraph"/>
              <w:ind w:left="9"/>
              <w:rPr>
                <w:rFonts w:eastAsia="Calibri"/>
                <w:b/>
                <w:sz w:val="20"/>
                <w:szCs w:val="20"/>
              </w:rPr>
            </w:pPr>
            <w:r w:rsidRPr="00D30805">
              <w:rPr>
                <w:rFonts w:eastAsia="Calibri"/>
                <w:b/>
                <w:spacing w:val="-5"/>
                <w:sz w:val="20"/>
                <w:szCs w:val="20"/>
              </w:rPr>
              <w:t>26</w:t>
            </w:r>
          </w:p>
        </w:tc>
      </w:tr>
    </w:tbl>
    <w:p w:rsidR="00577F86" w:rsidRDefault="00577F86" w:rsidP="00F95DAE">
      <w:pPr>
        <w:outlineLvl w:val="0"/>
        <w:rPr>
          <w:b/>
        </w:rPr>
      </w:pPr>
    </w:p>
    <w:p w:rsidR="00577F86" w:rsidRPr="00B30BD1" w:rsidRDefault="00577F86" w:rsidP="00B30BD1">
      <w:pPr>
        <w:tabs>
          <w:tab w:val="left" w:pos="6048"/>
        </w:tabs>
        <w:sectPr w:rsidR="00577F86" w:rsidRPr="00B30BD1" w:rsidSect="00577F86">
          <w:pgSz w:w="11906" w:h="16838" w:code="9"/>
          <w:pgMar w:top="1134" w:right="850" w:bottom="1134" w:left="1701" w:header="397" w:footer="397" w:gutter="0"/>
          <w:cols w:space="720"/>
          <w:titlePg/>
          <w:docGrid w:linePitch="326"/>
        </w:sectPr>
      </w:pPr>
    </w:p>
    <w:p w:rsidR="000A678A" w:rsidRDefault="000A678A" w:rsidP="000A678A">
      <w:pPr>
        <w:ind w:left="6521" w:hanging="142"/>
        <w:jc w:val="both"/>
        <w:outlineLvl w:val="0"/>
        <w:rPr>
          <w:b/>
        </w:rPr>
      </w:pPr>
    </w:p>
    <w:p w:rsidR="00105C6B" w:rsidRPr="00CA318D" w:rsidRDefault="00105C6B" w:rsidP="00105C6B">
      <w:pPr>
        <w:ind w:left="6521" w:hanging="142"/>
        <w:jc w:val="right"/>
        <w:outlineLvl w:val="0"/>
        <w:rPr>
          <w:b/>
        </w:rPr>
      </w:pPr>
      <w:r w:rsidRPr="00CA318D">
        <w:rPr>
          <w:b/>
        </w:rPr>
        <w:t xml:space="preserve">Приложение № </w:t>
      </w:r>
      <w:r>
        <w:rPr>
          <w:b/>
        </w:rPr>
        <w:t>2</w:t>
      </w:r>
    </w:p>
    <w:p w:rsidR="00105C6B" w:rsidRPr="00CA318D" w:rsidRDefault="00105C6B" w:rsidP="00105C6B">
      <w:pPr>
        <w:jc w:val="right"/>
        <w:rPr>
          <w:b/>
        </w:rPr>
      </w:pPr>
      <w:r w:rsidRPr="00CA318D">
        <w:rPr>
          <w:b/>
        </w:rPr>
        <w:t xml:space="preserve"> государственному контракту</w:t>
      </w:r>
    </w:p>
    <w:p w:rsidR="00105C6B" w:rsidRPr="00CA318D" w:rsidRDefault="00105C6B" w:rsidP="00105C6B">
      <w:pPr>
        <w:jc w:val="right"/>
        <w:rPr>
          <w:b/>
        </w:rPr>
      </w:pPr>
      <w:r>
        <w:rPr>
          <w:b/>
        </w:rPr>
        <w:t>от __________ 202</w:t>
      </w:r>
      <w:r w:rsidR="003D2B3C">
        <w:rPr>
          <w:b/>
        </w:rPr>
        <w:t>6</w:t>
      </w:r>
      <w:r w:rsidRPr="00CA318D">
        <w:rPr>
          <w:b/>
        </w:rPr>
        <w:t xml:space="preserve"> № ____________</w:t>
      </w:r>
    </w:p>
    <w:p w:rsidR="00105C6B" w:rsidRPr="002062FE" w:rsidRDefault="00105C6B" w:rsidP="00105C6B">
      <w:pPr>
        <w:jc w:val="center"/>
      </w:pPr>
    </w:p>
    <w:p w:rsidR="00105C6B" w:rsidRPr="002062FE" w:rsidRDefault="00105C6B" w:rsidP="00105C6B">
      <w:pPr>
        <w:jc w:val="center"/>
      </w:pPr>
      <w:r>
        <w:t>Расчет цены контракта</w:t>
      </w:r>
      <w:r w:rsidRPr="002062FE">
        <w:rPr>
          <w:rStyle w:val="afff3"/>
        </w:rPr>
        <w:footnoteReference w:id="6"/>
      </w:r>
    </w:p>
    <w:p w:rsidR="00105C6B" w:rsidRPr="002062FE" w:rsidRDefault="00105C6B" w:rsidP="00105C6B">
      <w:pPr>
        <w:jc w:val="center"/>
      </w:pPr>
    </w:p>
    <w:tbl>
      <w:tblPr>
        <w:tblW w:w="9923" w:type="dxa"/>
        <w:tblInd w:w="-176" w:type="dxa"/>
        <w:tblLayout w:type="fixed"/>
        <w:tblLook w:val="04A0" w:firstRow="1" w:lastRow="0" w:firstColumn="1" w:lastColumn="0" w:noHBand="0" w:noVBand="1"/>
      </w:tblPr>
      <w:tblGrid>
        <w:gridCol w:w="568"/>
        <w:gridCol w:w="2268"/>
        <w:gridCol w:w="1276"/>
        <w:gridCol w:w="1275"/>
        <w:gridCol w:w="1418"/>
        <w:gridCol w:w="1559"/>
        <w:gridCol w:w="1559"/>
      </w:tblGrid>
      <w:tr w:rsidR="00105C6B" w:rsidRPr="00D60485" w:rsidTr="005D4B78">
        <w:trPr>
          <w:trHeight w:val="900"/>
        </w:trPr>
        <w:tc>
          <w:tcPr>
            <w:tcW w:w="568" w:type="dxa"/>
            <w:tcBorders>
              <w:top w:val="single" w:sz="4" w:space="0" w:color="auto"/>
              <w:left w:val="single" w:sz="4" w:space="0" w:color="auto"/>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 п/п</w:t>
            </w:r>
          </w:p>
        </w:tc>
        <w:tc>
          <w:tcPr>
            <w:tcW w:w="2268" w:type="dxa"/>
            <w:tcBorders>
              <w:top w:val="single" w:sz="4" w:space="0" w:color="auto"/>
              <w:left w:val="nil"/>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Наименование товара</w:t>
            </w:r>
          </w:p>
        </w:tc>
        <w:tc>
          <w:tcPr>
            <w:tcW w:w="1276" w:type="dxa"/>
            <w:tcBorders>
              <w:top w:val="single" w:sz="4" w:space="0" w:color="auto"/>
              <w:left w:val="single" w:sz="4" w:space="0" w:color="auto"/>
              <w:bottom w:val="single" w:sz="4" w:space="0" w:color="auto"/>
              <w:right w:val="single" w:sz="4" w:space="0" w:color="auto"/>
            </w:tcBorders>
            <w:vAlign w:val="center"/>
          </w:tcPr>
          <w:p w:rsidR="00105C6B" w:rsidRPr="00D60485" w:rsidRDefault="00105C6B" w:rsidP="005D4B78">
            <w:pPr>
              <w:jc w:val="center"/>
              <w:rPr>
                <w:bCs/>
                <w:color w:val="000000"/>
                <w:sz w:val="20"/>
                <w:szCs w:val="20"/>
              </w:rPr>
            </w:pPr>
            <w:r w:rsidRPr="00D60485">
              <w:rPr>
                <w:bCs/>
                <w:color w:val="000000"/>
                <w:sz w:val="20"/>
                <w:szCs w:val="20"/>
              </w:rPr>
              <w:t>Единица измерения</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105C6B" w:rsidRPr="00D60485" w:rsidRDefault="00105C6B" w:rsidP="005D4B78">
            <w:pPr>
              <w:jc w:val="center"/>
              <w:rPr>
                <w:bCs/>
                <w:color w:val="000000"/>
                <w:sz w:val="20"/>
                <w:szCs w:val="20"/>
              </w:rPr>
            </w:pPr>
            <w:r w:rsidRPr="00D60485">
              <w:rPr>
                <w:bCs/>
                <w:color w:val="000000"/>
                <w:sz w:val="20"/>
                <w:szCs w:val="20"/>
              </w:rPr>
              <w:t xml:space="preserve">Цена </w:t>
            </w:r>
            <w:r w:rsidRPr="00D60485">
              <w:rPr>
                <w:bCs/>
                <w:color w:val="000000"/>
                <w:sz w:val="20"/>
                <w:szCs w:val="20"/>
              </w:rPr>
              <w:br/>
              <w:t>за единицу, рублей</w:t>
            </w:r>
            <w:r w:rsidRPr="00D60485">
              <w:rPr>
                <w:rStyle w:val="afff3"/>
                <w:bCs/>
                <w:color w:val="000000"/>
                <w:sz w:val="20"/>
                <w:szCs w:val="20"/>
              </w:rPr>
              <w:footnoteReference w:id="7"/>
            </w:r>
          </w:p>
        </w:tc>
        <w:tc>
          <w:tcPr>
            <w:tcW w:w="1418" w:type="dxa"/>
            <w:tcBorders>
              <w:top w:val="single" w:sz="4" w:space="0" w:color="auto"/>
              <w:left w:val="nil"/>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Количество</w:t>
            </w:r>
            <w:r w:rsidRPr="00D60485">
              <w:rPr>
                <w:rStyle w:val="afff3"/>
                <w:color w:val="000000"/>
                <w:sz w:val="20"/>
                <w:szCs w:val="20"/>
              </w:rPr>
              <w:footnoteReference w:id="8"/>
            </w:r>
          </w:p>
        </w:tc>
        <w:tc>
          <w:tcPr>
            <w:tcW w:w="1559" w:type="dxa"/>
            <w:tcBorders>
              <w:top w:val="single" w:sz="4" w:space="0" w:color="auto"/>
              <w:left w:val="nil"/>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Стоимость, рублей</w:t>
            </w:r>
          </w:p>
        </w:tc>
        <w:tc>
          <w:tcPr>
            <w:tcW w:w="1559" w:type="dxa"/>
            <w:tcBorders>
              <w:top w:val="single" w:sz="4" w:space="0" w:color="auto"/>
              <w:left w:val="nil"/>
              <w:bottom w:val="nil"/>
              <w:right w:val="single" w:sz="4" w:space="0" w:color="auto"/>
            </w:tcBorders>
            <w:vAlign w:val="center"/>
          </w:tcPr>
          <w:p w:rsidR="00105C6B" w:rsidRPr="00D60485" w:rsidRDefault="00105C6B" w:rsidP="005D4B78">
            <w:pPr>
              <w:jc w:val="center"/>
              <w:rPr>
                <w:color w:val="000000"/>
                <w:sz w:val="20"/>
                <w:szCs w:val="20"/>
              </w:rPr>
            </w:pPr>
            <w:r>
              <w:rPr>
                <w:color w:val="000000"/>
                <w:sz w:val="20"/>
                <w:szCs w:val="20"/>
              </w:rPr>
              <w:t>Страна происхождения Товара</w:t>
            </w:r>
          </w:p>
        </w:tc>
      </w:tr>
      <w:tr w:rsidR="00105C6B" w:rsidRPr="00D60485" w:rsidTr="005D4B78">
        <w:trPr>
          <w:trHeight w:val="60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C6B" w:rsidRPr="00D60485" w:rsidRDefault="00105C6B" w:rsidP="00205CB9">
            <w:pPr>
              <w:numPr>
                <w:ilvl w:val="0"/>
                <w:numId w:val="5"/>
              </w:numPr>
              <w:jc w:val="center"/>
              <w:rPr>
                <w:color w:val="000000"/>
                <w:sz w:val="20"/>
                <w:szCs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105C6B" w:rsidRPr="005945DB" w:rsidRDefault="00105C6B" w:rsidP="00F1052D">
            <w:pPr>
              <w:jc w:val="center"/>
              <w:rPr>
                <w:sz w:val="20"/>
              </w:rPr>
            </w:pPr>
          </w:p>
        </w:tc>
        <w:tc>
          <w:tcPr>
            <w:tcW w:w="1276" w:type="dxa"/>
            <w:tcBorders>
              <w:top w:val="single" w:sz="4" w:space="0" w:color="auto"/>
              <w:left w:val="nil"/>
              <w:bottom w:val="single" w:sz="4" w:space="0" w:color="auto"/>
              <w:right w:val="single" w:sz="4" w:space="0" w:color="auto"/>
            </w:tcBorders>
            <w:vAlign w:val="center"/>
          </w:tcPr>
          <w:p w:rsidR="00105C6B" w:rsidRPr="005945DB" w:rsidRDefault="00105C6B" w:rsidP="005D4B78">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05C6B" w:rsidRPr="005945DB" w:rsidRDefault="00105C6B" w:rsidP="005D4B78">
            <w:pPr>
              <w:jc w:val="center"/>
              <w:rPr>
                <w:b/>
                <w:bCs/>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05C6B" w:rsidRPr="005945DB" w:rsidRDefault="00105C6B" w:rsidP="005D4B78">
            <w:pPr>
              <w:jc w:val="center"/>
              <w:rPr>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105C6B" w:rsidRPr="00D60485" w:rsidRDefault="00105C6B" w:rsidP="005D4B78">
            <w:pPr>
              <w:jc w:val="center"/>
              <w:rPr>
                <w:color w:val="000000"/>
                <w:sz w:val="20"/>
                <w:szCs w:val="20"/>
              </w:rPr>
            </w:pPr>
          </w:p>
        </w:tc>
        <w:tc>
          <w:tcPr>
            <w:tcW w:w="1559" w:type="dxa"/>
            <w:tcBorders>
              <w:top w:val="single" w:sz="4" w:space="0" w:color="auto"/>
              <w:left w:val="nil"/>
              <w:bottom w:val="single" w:sz="4" w:space="0" w:color="auto"/>
              <w:right w:val="single" w:sz="4" w:space="0" w:color="auto"/>
            </w:tcBorders>
            <w:vAlign w:val="center"/>
          </w:tcPr>
          <w:p w:rsidR="00105C6B" w:rsidRPr="00D60485" w:rsidRDefault="00105C6B" w:rsidP="005D4B78">
            <w:pPr>
              <w:jc w:val="center"/>
              <w:rPr>
                <w:color w:val="000000"/>
                <w:sz w:val="20"/>
                <w:szCs w:val="20"/>
              </w:rPr>
            </w:pPr>
          </w:p>
        </w:tc>
      </w:tr>
    </w:tbl>
    <w:p w:rsidR="00105C6B" w:rsidRPr="002062FE" w:rsidRDefault="00105C6B" w:rsidP="00105C6B">
      <w:pPr>
        <w:ind w:firstLine="709"/>
        <w:jc w:val="center"/>
      </w:pPr>
    </w:p>
    <w:p w:rsidR="00105C6B" w:rsidRPr="00D60485" w:rsidRDefault="00105C6B" w:rsidP="00105C6B">
      <w:pPr>
        <w:ind w:firstLine="567"/>
      </w:pPr>
      <w:r w:rsidRPr="00D60485">
        <w:t>Прочие условия поставки:</w:t>
      </w:r>
    </w:p>
    <w:p w:rsidR="00105C6B" w:rsidRPr="00D60485" w:rsidRDefault="00105C6B" w:rsidP="00105C6B">
      <w:pPr>
        <w:ind w:firstLine="567"/>
      </w:pPr>
    </w:p>
    <w:p w:rsidR="00105C6B" w:rsidRPr="00D60485" w:rsidRDefault="00105C6B" w:rsidP="00105C6B">
      <w:pPr>
        <w:pStyle w:val="a4"/>
        <w:ind w:firstLine="567"/>
      </w:pPr>
      <w:r w:rsidRPr="00D60485">
        <w:rPr>
          <w:szCs w:val="24"/>
        </w:rPr>
        <w:t>1. </w:t>
      </w:r>
      <w:r w:rsidRPr="00D60485">
        <w:t xml:space="preserve">Цена контракта сформирована с учётом расходов на перевозку Товара, </w:t>
      </w:r>
      <w:r w:rsidRPr="00D60485">
        <w:br/>
        <w:t>погрузочно-разгрузочные работы, поднятие на этажи</w:t>
      </w:r>
      <w:r w:rsidR="00A9560F">
        <w:t>, вывоз упаковочного материала</w:t>
      </w:r>
      <w:r w:rsidRPr="00D60485">
        <w:t>,  уплату таможенных пошлин, налогов и других обязательных платежей.</w:t>
      </w:r>
    </w:p>
    <w:p w:rsidR="00105C6B" w:rsidRPr="00D60485" w:rsidRDefault="00105C6B" w:rsidP="00105C6B">
      <w:pPr>
        <w:ind w:firstLine="567"/>
        <w:jc w:val="both"/>
      </w:pPr>
      <w:r w:rsidRPr="00D60485">
        <w:t>2. </w:t>
      </w:r>
      <w:r w:rsidRPr="00D60485">
        <w:rPr>
          <w:bCs/>
        </w:rPr>
        <w:t xml:space="preserve">Товар должен быть передан по товарной накладной, передача Товара должна быть надлежащим образом оформлена, а именно заполнены все строки в разделе </w:t>
      </w:r>
      <w:r w:rsidRPr="00D60485">
        <w:rPr>
          <w:bCs/>
        </w:rPr>
        <w:br/>
        <w:t>«Груз получил»</w:t>
      </w:r>
      <w:r w:rsidRPr="00D60485">
        <w:t>.</w:t>
      </w:r>
    </w:p>
    <w:p w:rsidR="00105C6B" w:rsidRPr="00D60485" w:rsidRDefault="00105C6B" w:rsidP="00105C6B">
      <w:pPr>
        <w:ind w:firstLine="567"/>
        <w:jc w:val="both"/>
      </w:pPr>
      <w:r w:rsidRPr="00D60485">
        <w:t>3. Погрузо-разгрузочные работы, поставка Товара, а также уборка и вывоз упаковочного материала осуществляется силами и за счет средств Поставщика.</w:t>
      </w:r>
    </w:p>
    <w:p w:rsidR="00105C6B" w:rsidRPr="00D60485" w:rsidRDefault="00105C6B" w:rsidP="00105C6B">
      <w:pPr>
        <w:pStyle w:val="a4"/>
        <w:tabs>
          <w:tab w:val="left" w:pos="993"/>
        </w:tabs>
        <w:ind w:firstLine="567"/>
        <w:rPr>
          <w:bCs/>
          <w:iCs/>
          <w:szCs w:val="24"/>
        </w:rPr>
      </w:pPr>
    </w:p>
    <w:p w:rsidR="009C25EA" w:rsidRPr="000A0777" w:rsidRDefault="009C25EA" w:rsidP="00105C6B">
      <w:pPr>
        <w:widowControl w:val="0"/>
        <w:autoSpaceDE w:val="0"/>
        <w:autoSpaceDN w:val="0"/>
        <w:adjustRightInd w:val="0"/>
        <w:jc w:val="right"/>
      </w:pPr>
    </w:p>
    <w:sectPr w:rsidR="009C25EA" w:rsidRPr="000A0777" w:rsidSect="00577F86">
      <w:pgSz w:w="11906" w:h="16838" w:code="9"/>
      <w:pgMar w:top="1134" w:right="851" w:bottom="1134" w:left="1701"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CAE" w:rsidRDefault="00667CAE">
      <w:r>
        <w:separator/>
      </w:r>
    </w:p>
  </w:endnote>
  <w:endnote w:type="continuationSeparator" w:id="0">
    <w:p w:rsidR="00667CAE" w:rsidRDefault="0066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altName w:val="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charset w:val="80"/>
    <w:family w:val="auto"/>
    <w:pitch w:val="variable"/>
    <w:sig w:usb0="00000001" w:usb1="7AC7FFFF" w:usb2="00000012" w:usb3="00000000" w:csb0="0002000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CAE" w:rsidRDefault="00667CAE">
      <w:r>
        <w:separator/>
      </w:r>
    </w:p>
  </w:footnote>
  <w:footnote w:type="continuationSeparator" w:id="0">
    <w:p w:rsidR="00667CAE" w:rsidRDefault="00667CAE">
      <w:r>
        <w:continuationSeparator/>
      </w:r>
    </w:p>
  </w:footnote>
  <w:footnote w:id="1">
    <w:p w:rsidR="006F10F8" w:rsidRDefault="006F10F8" w:rsidP="006F10F8">
      <w:pPr>
        <w:pStyle w:val="ae"/>
        <w:spacing w:after="0"/>
      </w:pPr>
      <w:r>
        <w:rPr>
          <w:rStyle w:val="afff3"/>
        </w:rPr>
        <w:footnoteRef/>
      </w:r>
      <w:r>
        <w:t xml:space="preserve"> </w:t>
      </w:r>
      <w:r w:rsidRPr="00325B27">
        <w:t>В случае, если участник, с которым заключается контракт, не является плательщиком НДС, счет-фактура</w:t>
      </w:r>
      <w:r>
        <w:t xml:space="preserve"> </w:t>
      </w:r>
      <w:r>
        <w:br/>
      </w:r>
      <w:r w:rsidRPr="00325B27">
        <w:t>не оформляется.</w:t>
      </w:r>
    </w:p>
  </w:footnote>
  <w:footnote w:id="2">
    <w:p w:rsidR="00471CF7" w:rsidRDefault="00471CF7" w:rsidP="00471CF7">
      <w:pPr>
        <w:autoSpaceDE w:val="0"/>
        <w:autoSpaceDN w:val="0"/>
        <w:adjustRightInd w:val="0"/>
        <w:jc w:val="both"/>
        <w:rPr>
          <w:sz w:val="20"/>
          <w:szCs w:val="20"/>
        </w:rPr>
      </w:pPr>
      <w:r>
        <w:rPr>
          <w:rStyle w:val="afff3"/>
        </w:rPr>
        <w:footnoteRef/>
      </w:r>
      <w:r>
        <w:t xml:space="preserve"> </w:t>
      </w:r>
      <w:r>
        <w:rPr>
          <w:sz w:val="20"/>
          <w:szCs w:val="20"/>
        </w:rPr>
        <w:t xml:space="preserve">Устанавливается в соответствии с постановлением Правительства Российской Федерации от 30.08.2017 </w:t>
      </w:r>
      <w:r>
        <w:rPr>
          <w:sz w:val="20"/>
          <w:szCs w:val="20"/>
        </w:rPr>
        <w:br/>
        <w:t xml:space="preserve">№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w:t>
      </w:r>
      <w:r>
        <w:rPr>
          <w:sz w:val="20"/>
          <w:szCs w:val="20"/>
        </w:rPr>
        <w:br/>
        <w:t xml:space="preserve">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w:t>
      </w:r>
      <w:r>
        <w:rPr>
          <w:sz w:val="20"/>
          <w:szCs w:val="20"/>
        </w:rPr>
        <w:br/>
        <w:t>(далее — Постановление № 1042) в следующем порядке:</w:t>
      </w:r>
    </w:p>
    <w:p w:rsidR="00471CF7" w:rsidRDefault="00471CF7" w:rsidP="00471CF7">
      <w:pPr>
        <w:autoSpaceDE w:val="0"/>
        <w:autoSpaceDN w:val="0"/>
        <w:adjustRightInd w:val="0"/>
        <w:ind w:firstLine="539"/>
        <w:rPr>
          <w:sz w:val="20"/>
          <w:szCs w:val="20"/>
        </w:rPr>
      </w:pPr>
      <w:r>
        <w:rPr>
          <w:sz w:val="20"/>
          <w:szCs w:val="20"/>
        </w:rPr>
        <w:t>а) 1000 рублей, если цена контракта не превышает 3 млн. рублей (включительно);</w:t>
      </w:r>
    </w:p>
    <w:p w:rsidR="00471CF7" w:rsidRDefault="00471CF7" w:rsidP="003314B3">
      <w:pPr>
        <w:autoSpaceDE w:val="0"/>
        <w:autoSpaceDN w:val="0"/>
        <w:adjustRightInd w:val="0"/>
        <w:ind w:firstLine="539"/>
        <w:rPr>
          <w:sz w:val="20"/>
          <w:szCs w:val="20"/>
        </w:rPr>
      </w:pPr>
      <w:r>
        <w:rPr>
          <w:sz w:val="20"/>
          <w:szCs w:val="20"/>
        </w:rPr>
        <w:t>б) 5000 рублей, если цена контракта составляет от 3 млн. рублей до 50 млн. рублей (включительно).</w:t>
      </w:r>
    </w:p>
  </w:footnote>
  <w:footnote w:id="3">
    <w:p w:rsidR="00471CF7" w:rsidRDefault="00471CF7" w:rsidP="00471CF7">
      <w:pPr>
        <w:pStyle w:val="ae"/>
        <w:spacing w:after="0"/>
      </w:pPr>
      <w:r>
        <w:rPr>
          <w:rStyle w:val="afff3"/>
        </w:rPr>
        <w:footnoteRef/>
      </w:r>
      <w:r>
        <w:t xml:space="preserve"> Устанавливается в соответствии с Постановлением № 1042 в следующем порядке:</w:t>
      </w:r>
    </w:p>
    <w:p w:rsidR="00471CF7" w:rsidRDefault="00471CF7" w:rsidP="00471CF7">
      <w:pPr>
        <w:autoSpaceDE w:val="0"/>
        <w:autoSpaceDN w:val="0"/>
        <w:adjustRightInd w:val="0"/>
        <w:ind w:firstLine="539"/>
        <w:jc w:val="both"/>
        <w:rPr>
          <w:sz w:val="20"/>
          <w:szCs w:val="20"/>
        </w:rPr>
      </w:pPr>
      <w:r>
        <w:rPr>
          <w:sz w:val="20"/>
          <w:szCs w:val="20"/>
        </w:rPr>
        <w:t xml:space="preserve">а) 10 процентов цены контракта (этапа) в случае, если цена контракта (этапа) не превышает </w:t>
      </w:r>
      <w:r>
        <w:rPr>
          <w:sz w:val="20"/>
          <w:szCs w:val="20"/>
        </w:rPr>
        <w:br/>
        <w:t>3 млн. рублей;</w:t>
      </w:r>
    </w:p>
    <w:p w:rsidR="00471CF7" w:rsidRDefault="00471CF7" w:rsidP="00471CF7">
      <w:pPr>
        <w:autoSpaceDE w:val="0"/>
        <w:autoSpaceDN w:val="0"/>
        <w:adjustRightInd w:val="0"/>
        <w:ind w:firstLine="539"/>
        <w:jc w:val="both"/>
        <w:rPr>
          <w:sz w:val="20"/>
          <w:szCs w:val="20"/>
        </w:rPr>
      </w:pPr>
      <w:r>
        <w:rPr>
          <w:sz w:val="20"/>
          <w:szCs w:val="20"/>
        </w:rPr>
        <w:t xml:space="preserve">б) 5 процентов цены контракта (этапа) в случае, если цена контракта (этапа) составляет </w:t>
      </w:r>
      <w:r>
        <w:rPr>
          <w:sz w:val="20"/>
          <w:szCs w:val="20"/>
        </w:rPr>
        <w:br/>
        <w:t>от 3 млн. рублей до 50 млн. рублей (включительно);</w:t>
      </w:r>
    </w:p>
    <w:p w:rsidR="00471CF7" w:rsidRDefault="00471CF7" w:rsidP="00471CF7">
      <w:pPr>
        <w:autoSpaceDE w:val="0"/>
        <w:autoSpaceDN w:val="0"/>
        <w:adjustRightInd w:val="0"/>
        <w:ind w:firstLine="539"/>
        <w:jc w:val="both"/>
      </w:pPr>
      <w:r>
        <w:rPr>
          <w:sz w:val="20"/>
          <w:szCs w:val="20"/>
        </w:rPr>
        <w:t xml:space="preserve">в) если закупка проводится в соответствии с пунктом 1 части 1 статьи 30 Федерального закона </w:t>
      </w:r>
      <w:r>
        <w:rPr>
          <w:sz w:val="20"/>
          <w:szCs w:val="20"/>
        </w:rPr>
        <w:br/>
        <w:t>№ 44-ФЗ размер штрафа устанавливается в размере 1 процента цены контракта (этапа), но не более 5 тыс. рублей и не менее 1 тыс. рублей.</w:t>
      </w:r>
    </w:p>
  </w:footnote>
  <w:footnote w:id="4">
    <w:p w:rsidR="00B638D7" w:rsidRDefault="00B638D7" w:rsidP="00D479C2">
      <w:pPr>
        <w:pStyle w:val="ae"/>
        <w:widowControl w:val="0"/>
        <w:spacing w:after="0"/>
      </w:pPr>
      <w:r>
        <w:rPr>
          <w:rStyle w:val="afff3"/>
        </w:rPr>
        <w:footnoteRef/>
      </w:r>
      <w:r>
        <w:t xml:space="preserve"> Устанавливается в соответствии с Постановлением № 1042 в следующем порядке:</w:t>
      </w:r>
    </w:p>
    <w:p w:rsidR="00B638D7" w:rsidRDefault="00B638D7" w:rsidP="00D479C2">
      <w:pPr>
        <w:pStyle w:val="ae"/>
        <w:widowControl w:val="0"/>
        <w:spacing w:after="0"/>
        <w:ind w:firstLine="567"/>
      </w:pPr>
      <w:r>
        <w:t>а) 1000 рублей, если цена контракта не превышает 3 млн. рублей;</w:t>
      </w:r>
    </w:p>
    <w:p w:rsidR="00B638D7" w:rsidRDefault="00B638D7" w:rsidP="00D479C2">
      <w:pPr>
        <w:pStyle w:val="ae"/>
        <w:widowControl w:val="0"/>
        <w:spacing w:after="0"/>
        <w:ind w:firstLine="567"/>
      </w:pPr>
      <w:r>
        <w:t>б) 5000 рублей, если цена контракта составляет от 3 млн. рублей до 50 млн. рублей (включительно).</w:t>
      </w:r>
    </w:p>
  </w:footnote>
  <w:footnote w:id="5">
    <w:p w:rsidR="00105C6B" w:rsidRDefault="00105C6B" w:rsidP="00105C6B">
      <w:pPr>
        <w:pStyle w:val="ae"/>
      </w:pPr>
      <w:r>
        <w:rPr>
          <w:rStyle w:val="afff3"/>
        </w:rPr>
        <w:footnoteRef/>
      </w:r>
      <w:r>
        <w:t xml:space="preserve"> </w:t>
      </w:r>
      <w:r w:rsidRPr="003072A4">
        <w:t>Заполняется Госзаказчиком при подготовке проекта контракта по итогам процедуры закупки с учетом</w:t>
      </w:r>
      <w:r>
        <w:t xml:space="preserve"> </w:t>
      </w:r>
      <w:r w:rsidRPr="003072A4">
        <w:t>предложени</w:t>
      </w:r>
      <w:r>
        <w:t>я</w:t>
      </w:r>
      <w:r w:rsidRPr="003072A4">
        <w:t xml:space="preserve"> Поставщика</w:t>
      </w:r>
    </w:p>
  </w:footnote>
  <w:footnote w:id="6">
    <w:p w:rsidR="00105C6B" w:rsidRDefault="00105C6B" w:rsidP="00105C6B">
      <w:pPr>
        <w:pStyle w:val="ae"/>
        <w:spacing w:after="0"/>
        <w:ind w:right="-456"/>
      </w:pPr>
      <w:r>
        <w:rPr>
          <w:rStyle w:val="afff3"/>
        </w:rPr>
        <w:footnoteRef/>
      </w:r>
      <w:r>
        <w:t xml:space="preserve"> </w:t>
      </w:r>
      <w:r w:rsidRPr="004C2EC5">
        <w:t xml:space="preserve">Заполняется </w:t>
      </w:r>
      <w:r>
        <w:t>Гос</w:t>
      </w:r>
      <w:r w:rsidRPr="004C2EC5">
        <w:t>заказчиком при подготовке проекта контракта по итогам процедуры закупки с учетом положений докум</w:t>
      </w:r>
      <w:r>
        <w:t>ентации об электронном аукционе.</w:t>
      </w:r>
    </w:p>
  </w:footnote>
  <w:footnote w:id="7">
    <w:p w:rsidR="00105C6B" w:rsidRDefault="00105C6B" w:rsidP="00105C6B">
      <w:pPr>
        <w:pStyle w:val="ae"/>
        <w:spacing w:after="0"/>
      </w:pPr>
      <w:r>
        <w:rPr>
          <w:rStyle w:val="afff3"/>
        </w:rPr>
        <w:footnoteRef/>
      </w:r>
      <w:r>
        <w:t xml:space="preserve"> Цена за единицу товара рассчитывается как начальная (максимальная) цена единицы товара, указанная Госзказчиком в техническом задании, уменьшенная на предложенное участником понижение относительно начальной (максимальной) цены.</w:t>
      </w:r>
    </w:p>
  </w:footnote>
  <w:footnote w:id="8">
    <w:p w:rsidR="00105C6B" w:rsidRDefault="00105C6B" w:rsidP="00105C6B">
      <w:pPr>
        <w:pStyle w:val="ae"/>
        <w:spacing w:after="0"/>
      </w:pPr>
      <w:r>
        <w:rPr>
          <w:rStyle w:val="afff3"/>
        </w:rPr>
        <w:footnoteRef/>
      </w:r>
      <w:r>
        <w:t xml:space="preserve"> </w:t>
      </w:r>
      <w:r w:rsidRPr="006E334F">
        <w:t xml:space="preserve">В соответствии с п. 3.7. контракта при заключении контракта Госзаказчик по согласованию </w:t>
      </w:r>
      <w:r>
        <w:br/>
      </w:r>
      <w:r w:rsidRPr="006E334F">
        <w:t>с Поставщиком вправе увеличить количество поставляемого Товара</w:t>
      </w:r>
      <w:r>
        <w:t xml:space="preserve"> </w:t>
      </w:r>
      <w:r w:rsidRPr="006E334F">
        <w:t>на сумму, не превышающую разницы между ценой контракта, предложенной таким Поставщиком, и начальной (максимальной) ценой контракта</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8D7" w:rsidRDefault="00B638D7" w:rsidP="00404481">
    <w:pPr>
      <w:pStyle w:val="af7"/>
      <w:spacing w:after="12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72.5pt;height:259.5pt;visibility:visible" o:bullet="t">
        <v:imagedata r:id="rId1" o:title=""/>
      </v:shape>
    </w:pict>
  </w:numPicBullet>
  <w:numPicBullet w:numPicBulletId="1">
    <w:pict>
      <v:shape id="_x0000_i1040" type="#_x0000_t75" style="width:172.5pt;height:259.5pt;visibility:visible" o:bullet="t">
        <v:imagedata r:id="rId2" o:title=""/>
      </v:shape>
    </w:pict>
  </w:numPicBullet>
  <w:abstractNum w:abstractNumId="0" w15:restartNumberingAfterBreak="0">
    <w:nsid w:val="FFFFFF7D"/>
    <w:multiLevelType w:val="singleLevel"/>
    <w:tmpl w:val="C8C255E0"/>
    <w:styleLink w:val="1ai2"/>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9"/>
    <w:multiLevelType w:val="singleLevel"/>
    <w:tmpl w:val="B0A4EF0C"/>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E7A090C"/>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1FF54193"/>
    <w:multiLevelType w:val="hybridMultilevel"/>
    <w:tmpl w:val="E96687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6CE13680"/>
    <w:multiLevelType w:val="hybridMultilevel"/>
    <w:tmpl w:val="2E1A021A"/>
    <w:styleLink w:val="1ai11"/>
    <w:lvl w:ilvl="0" w:tplc="1BEE0376">
      <w:start w:val="1"/>
      <w:numFmt w:val="bullet"/>
      <w:lvlText w:val=""/>
      <w:lvlPicBulletId w:val="0"/>
      <w:lvlJc w:val="left"/>
      <w:pPr>
        <w:tabs>
          <w:tab w:val="num" w:pos="720"/>
        </w:tabs>
        <w:ind w:left="720" w:hanging="360"/>
      </w:pPr>
      <w:rPr>
        <w:rFonts w:ascii="Symbol" w:hAnsi="Symbol" w:hint="default"/>
      </w:rPr>
    </w:lvl>
    <w:lvl w:ilvl="1" w:tplc="21144456" w:tentative="1">
      <w:start w:val="1"/>
      <w:numFmt w:val="bullet"/>
      <w:lvlText w:val=""/>
      <w:lvlJc w:val="left"/>
      <w:pPr>
        <w:tabs>
          <w:tab w:val="num" w:pos="1440"/>
        </w:tabs>
        <w:ind w:left="1440" w:hanging="360"/>
      </w:pPr>
      <w:rPr>
        <w:rFonts w:ascii="Symbol" w:hAnsi="Symbol" w:hint="default"/>
      </w:rPr>
    </w:lvl>
    <w:lvl w:ilvl="2" w:tplc="1D62AC1A" w:tentative="1">
      <w:start w:val="1"/>
      <w:numFmt w:val="bullet"/>
      <w:lvlText w:val=""/>
      <w:lvlJc w:val="left"/>
      <w:pPr>
        <w:tabs>
          <w:tab w:val="num" w:pos="2160"/>
        </w:tabs>
        <w:ind w:left="2160" w:hanging="360"/>
      </w:pPr>
      <w:rPr>
        <w:rFonts w:ascii="Symbol" w:hAnsi="Symbol" w:hint="default"/>
      </w:rPr>
    </w:lvl>
    <w:lvl w:ilvl="3" w:tplc="12128B56" w:tentative="1">
      <w:start w:val="1"/>
      <w:numFmt w:val="bullet"/>
      <w:lvlText w:val=""/>
      <w:lvlJc w:val="left"/>
      <w:pPr>
        <w:tabs>
          <w:tab w:val="num" w:pos="2880"/>
        </w:tabs>
        <w:ind w:left="2880" w:hanging="360"/>
      </w:pPr>
      <w:rPr>
        <w:rFonts w:ascii="Symbol" w:hAnsi="Symbol" w:hint="default"/>
      </w:rPr>
    </w:lvl>
    <w:lvl w:ilvl="4" w:tplc="CED0A264" w:tentative="1">
      <w:start w:val="1"/>
      <w:numFmt w:val="bullet"/>
      <w:lvlText w:val=""/>
      <w:lvlJc w:val="left"/>
      <w:pPr>
        <w:tabs>
          <w:tab w:val="num" w:pos="3600"/>
        </w:tabs>
        <w:ind w:left="3600" w:hanging="360"/>
      </w:pPr>
      <w:rPr>
        <w:rFonts w:ascii="Symbol" w:hAnsi="Symbol" w:hint="default"/>
      </w:rPr>
    </w:lvl>
    <w:lvl w:ilvl="5" w:tplc="85126F7C" w:tentative="1">
      <w:start w:val="1"/>
      <w:numFmt w:val="bullet"/>
      <w:lvlText w:val=""/>
      <w:lvlJc w:val="left"/>
      <w:pPr>
        <w:tabs>
          <w:tab w:val="num" w:pos="4320"/>
        </w:tabs>
        <w:ind w:left="4320" w:hanging="360"/>
      </w:pPr>
      <w:rPr>
        <w:rFonts w:ascii="Symbol" w:hAnsi="Symbol" w:hint="default"/>
      </w:rPr>
    </w:lvl>
    <w:lvl w:ilvl="6" w:tplc="8452CA8C" w:tentative="1">
      <w:start w:val="1"/>
      <w:numFmt w:val="bullet"/>
      <w:lvlText w:val=""/>
      <w:lvlJc w:val="left"/>
      <w:pPr>
        <w:tabs>
          <w:tab w:val="num" w:pos="5040"/>
        </w:tabs>
        <w:ind w:left="5040" w:hanging="360"/>
      </w:pPr>
      <w:rPr>
        <w:rFonts w:ascii="Symbol" w:hAnsi="Symbol" w:hint="default"/>
      </w:rPr>
    </w:lvl>
    <w:lvl w:ilvl="7" w:tplc="0D7463D4" w:tentative="1">
      <w:start w:val="1"/>
      <w:numFmt w:val="bullet"/>
      <w:lvlText w:val=""/>
      <w:lvlJc w:val="left"/>
      <w:pPr>
        <w:tabs>
          <w:tab w:val="num" w:pos="5760"/>
        </w:tabs>
        <w:ind w:left="5760" w:hanging="360"/>
      </w:pPr>
      <w:rPr>
        <w:rFonts w:ascii="Symbol" w:hAnsi="Symbol" w:hint="default"/>
      </w:rPr>
    </w:lvl>
    <w:lvl w:ilvl="8" w:tplc="1D6624A4"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 w:numId="3">
    <w:abstractNumId w:val="3"/>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839"/>
    <w:rsid w:val="00000A8C"/>
    <w:rsid w:val="00002FBD"/>
    <w:rsid w:val="00004B78"/>
    <w:rsid w:val="0000517F"/>
    <w:rsid w:val="00005E9F"/>
    <w:rsid w:val="0000652D"/>
    <w:rsid w:val="000071B4"/>
    <w:rsid w:val="000073F1"/>
    <w:rsid w:val="00007A4D"/>
    <w:rsid w:val="00010BD4"/>
    <w:rsid w:val="00011C3F"/>
    <w:rsid w:val="00011C8F"/>
    <w:rsid w:val="00013F6B"/>
    <w:rsid w:val="00016010"/>
    <w:rsid w:val="0001758E"/>
    <w:rsid w:val="00017CF2"/>
    <w:rsid w:val="00023355"/>
    <w:rsid w:val="00025D5C"/>
    <w:rsid w:val="000307BD"/>
    <w:rsid w:val="00031472"/>
    <w:rsid w:val="00031BDC"/>
    <w:rsid w:val="00032186"/>
    <w:rsid w:val="0003252C"/>
    <w:rsid w:val="000328A2"/>
    <w:rsid w:val="00033A55"/>
    <w:rsid w:val="0003464A"/>
    <w:rsid w:val="00035D43"/>
    <w:rsid w:val="00036396"/>
    <w:rsid w:val="00036963"/>
    <w:rsid w:val="0004008E"/>
    <w:rsid w:val="000417AB"/>
    <w:rsid w:val="00042D16"/>
    <w:rsid w:val="000441E5"/>
    <w:rsid w:val="00044A57"/>
    <w:rsid w:val="000458EE"/>
    <w:rsid w:val="0004627B"/>
    <w:rsid w:val="0004699E"/>
    <w:rsid w:val="0004722D"/>
    <w:rsid w:val="00047A0C"/>
    <w:rsid w:val="00047EDB"/>
    <w:rsid w:val="00051042"/>
    <w:rsid w:val="00051F52"/>
    <w:rsid w:val="00053092"/>
    <w:rsid w:val="00053604"/>
    <w:rsid w:val="00053F15"/>
    <w:rsid w:val="0005695E"/>
    <w:rsid w:val="000573D8"/>
    <w:rsid w:val="000615CB"/>
    <w:rsid w:val="00062EC8"/>
    <w:rsid w:val="00063531"/>
    <w:rsid w:val="00065A77"/>
    <w:rsid w:val="00065A84"/>
    <w:rsid w:val="00065DC8"/>
    <w:rsid w:val="0006623D"/>
    <w:rsid w:val="000677B9"/>
    <w:rsid w:val="00067A14"/>
    <w:rsid w:val="00067CAD"/>
    <w:rsid w:val="00070D68"/>
    <w:rsid w:val="00071099"/>
    <w:rsid w:val="00073A7E"/>
    <w:rsid w:val="0007408F"/>
    <w:rsid w:val="00075C47"/>
    <w:rsid w:val="00081266"/>
    <w:rsid w:val="00083197"/>
    <w:rsid w:val="0008342A"/>
    <w:rsid w:val="000842CF"/>
    <w:rsid w:val="000848CA"/>
    <w:rsid w:val="0008620C"/>
    <w:rsid w:val="0008663A"/>
    <w:rsid w:val="00086685"/>
    <w:rsid w:val="00091241"/>
    <w:rsid w:val="000927FF"/>
    <w:rsid w:val="00092E46"/>
    <w:rsid w:val="00093867"/>
    <w:rsid w:val="000978FA"/>
    <w:rsid w:val="000A0777"/>
    <w:rsid w:val="000A0803"/>
    <w:rsid w:val="000A0885"/>
    <w:rsid w:val="000A0A38"/>
    <w:rsid w:val="000A13A6"/>
    <w:rsid w:val="000A3DF6"/>
    <w:rsid w:val="000A5CDE"/>
    <w:rsid w:val="000A5DF5"/>
    <w:rsid w:val="000A678A"/>
    <w:rsid w:val="000A7C6B"/>
    <w:rsid w:val="000B1474"/>
    <w:rsid w:val="000B483E"/>
    <w:rsid w:val="000B5542"/>
    <w:rsid w:val="000B5966"/>
    <w:rsid w:val="000B5D59"/>
    <w:rsid w:val="000B6238"/>
    <w:rsid w:val="000B64CD"/>
    <w:rsid w:val="000B6DD0"/>
    <w:rsid w:val="000B7988"/>
    <w:rsid w:val="000B7F89"/>
    <w:rsid w:val="000C05C3"/>
    <w:rsid w:val="000C0655"/>
    <w:rsid w:val="000C136D"/>
    <w:rsid w:val="000C2E46"/>
    <w:rsid w:val="000C38D1"/>
    <w:rsid w:val="000C38E3"/>
    <w:rsid w:val="000C5319"/>
    <w:rsid w:val="000C6787"/>
    <w:rsid w:val="000C6963"/>
    <w:rsid w:val="000C7C53"/>
    <w:rsid w:val="000D06B7"/>
    <w:rsid w:val="000D2C66"/>
    <w:rsid w:val="000D2D73"/>
    <w:rsid w:val="000D2E29"/>
    <w:rsid w:val="000D3116"/>
    <w:rsid w:val="000D66F2"/>
    <w:rsid w:val="000D7B36"/>
    <w:rsid w:val="000D7C1D"/>
    <w:rsid w:val="000D7DEC"/>
    <w:rsid w:val="000D7E8D"/>
    <w:rsid w:val="000E262B"/>
    <w:rsid w:val="000E2D53"/>
    <w:rsid w:val="000E5A90"/>
    <w:rsid w:val="000E699B"/>
    <w:rsid w:val="000E7880"/>
    <w:rsid w:val="000E7C03"/>
    <w:rsid w:val="000F1241"/>
    <w:rsid w:val="000F489E"/>
    <w:rsid w:val="000F54E7"/>
    <w:rsid w:val="000F5D3A"/>
    <w:rsid w:val="000F7C81"/>
    <w:rsid w:val="00101927"/>
    <w:rsid w:val="001031A2"/>
    <w:rsid w:val="00105C24"/>
    <w:rsid w:val="00105C6B"/>
    <w:rsid w:val="001064F8"/>
    <w:rsid w:val="0010699D"/>
    <w:rsid w:val="00107C01"/>
    <w:rsid w:val="00107D43"/>
    <w:rsid w:val="00107E0A"/>
    <w:rsid w:val="00107FAD"/>
    <w:rsid w:val="00110134"/>
    <w:rsid w:val="00111545"/>
    <w:rsid w:val="0011163A"/>
    <w:rsid w:val="0011242E"/>
    <w:rsid w:val="00112578"/>
    <w:rsid w:val="001140E9"/>
    <w:rsid w:val="00114D95"/>
    <w:rsid w:val="00115AC6"/>
    <w:rsid w:val="001203F4"/>
    <w:rsid w:val="001206F0"/>
    <w:rsid w:val="00121F8A"/>
    <w:rsid w:val="001238A1"/>
    <w:rsid w:val="00125AAB"/>
    <w:rsid w:val="00126028"/>
    <w:rsid w:val="001260F6"/>
    <w:rsid w:val="00126133"/>
    <w:rsid w:val="00127540"/>
    <w:rsid w:val="001275EE"/>
    <w:rsid w:val="001277BB"/>
    <w:rsid w:val="0012789F"/>
    <w:rsid w:val="00127BF4"/>
    <w:rsid w:val="00130062"/>
    <w:rsid w:val="00131159"/>
    <w:rsid w:val="00131344"/>
    <w:rsid w:val="001317CA"/>
    <w:rsid w:val="00131D54"/>
    <w:rsid w:val="00132D9A"/>
    <w:rsid w:val="0013456F"/>
    <w:rsid w:val="0013586D"/>
    <w:rsid w:val="00135C12"/>
    <w:rsid w:val="001364EA"/>
    <w:rsid w:val="00137059"/>
    <w:rsid w:val="001379EB"/>
    <w:rsid w:val="00137D19"/>
    <w:rsid w:val="00140290"/>
    <w:rsid w:val="00140492"/>
    <w:rsid w:val="00142921"/>
    <w:rsid w:val="00143CB0"/>
    <w:rsid w:val="0014653C"/>
    <w:rsid w:val="001521A0"/>
    <w:rsid w:val="00152469"/>
    <w:rsid w:val="001529C9"/>
    <w:rsid w:val="001564C4"/>
    <w:rsid w:val="00160DEC"/>
    <w:rsid w:val="00161A02"/>
    <w:rsid w:val="00161D73"/>
    <w:rsid w:val="001623C9"/>
    <w:rsid w:val="00163505"/>
    <w:rsid w:val="00164794"/>
    <w:rsid w:val="001663E0"/>
    <w:rsid w:val="00166F3E"/>
    <w:rsid w:val="00167794"/>
    <w:rsid w:val="00170F8D"/>
    <w:rsid w:val="001723A4"/>
    <w:rsid w:val="001723E9"/>
    <w:rsid w:val="00173C5F"/>
    <w:rsid w:val="00175E69"/>
    <w:rsid w:val="001766A8"/>
    <w:rsid w:val="001773E8"/>
    <w:rsid w:val="001804A8"/>
    <w:rsid w:val="001809F3"/>
    <w:rsid w:val="00182E2A"/>
    <w:rsid w:val="00183071"/>
    <w:rsid w:val="00183174"/>
    <w:rsid w:val="00183332"/>
    <w:rsid w:val="00184099"/>
    <w:rsid w:val="001841D6"/>
    <w:rsid w:val="0018455F"/>
    <w:rsid w:val="00184926"/>
    <w:rsid w:val="001849AF"/>
    <w:rsid w:val="00185507"/>
    <w:rsid w:val="001861FB"/>
    <w:rsid w:val="001868A6"/>
    <w:rsid w:val="0018709C"/>
    <w:rsid w:val="00187374"/>
    <w:rsid w:val="00187E91"/>
    <w:rsid w:val="00190BC8"/>
    <w:rsid w:val="00190E64"/>
    <w:rsid w:val="00192E22"/>
    <w:rsid w:val="00192E8F"/>
    <w:rsid w:val="00194772"/>
    <w:rsid w:val="00195608"/>
    <w:rsid w:val="001977E2"/>
    <w:rsid w:val="00197D0E"/>
    <w:rsid w:val="001A0BAD"/>
    <w:rsid w:val="001A3554"/>
    <w:rsid w:val="001A37B1"/>
    <w:rsid w:val="001A4A07"/>
    <w:rsid w:val="001A65E4"/>
    <w:rsid w:val="001B01BF"/>
    <w:rsid w:val="001B0965"/>
    <w:rsid w:val="001B0B80"/>
    <w:rsid w:val="001B1F9F"/>
    <w:rsid w:val="001B2268"/>
    <w:rsid w:val="001B25B4"/>
    <w:rsid w:val="001B294E"/>
    <w:rsid w:val="001B423A"/>
    <w:rsid w:val="001B70E5"/>
    <w:rsid w:val="001B7C26"/>
    <w:rsid w:val="001B7ECB"/>
    <w:rsid w:val="001C05B0"/>
    <w:rsid w:val="001C14AD"/>
    <w:rsid w:val="001C15FB"/>
    <w:rsid w:val="001C2713"/>
    <w:rsid w:val="001C2BEE"/>
    <w:rsid w:val="001C2C03"/>
    <w:rsid w:val="001C33E7"/>
    <w:rsid w:val="001C3659"/>
    <w:rsid w:val="001C3A41"/>
    <w:rsid w:val="001C4B9A"/>
    <w:rsid w:val="001C4D34"/>
    <w:rsid w:val="001C5B38"/>
    <w:rsid w:val="001C6143"/>
    <w:rsid w:val="001C7705"/>
    <w:rsid w:val="001D0D66"/>
    <w:rsid w:val="001D1400"/>
    <w:rsid w:val="001D167C"/>
    <w:rsid w:val="001D1BE8"/>
    <w:rsid w:val="001D2D04"/>
    <w:rsid w:val="001D33A0"/>
    <w:rsid w:val="001D501C"/>
    <w:rsid w:val="001D57CA"/>
    <w:rsid w:val="001D7340"/>
    <w:rsid w:val="001E0216"/>
    <w:rsid w:val="001E2087"/>
    <w:rsid w:val="001E2C31"/>
    <w:rsid w:val="001E30DE"/>
    <w:rsid w:val="001E46CD"/>
    <w:rsid w:val="001E48BA"/>
    <w:rsid w:val="001E55BE"/>
    <w:rsid w:val="001E6863"/>
    <w:rsid w:val="001E6B76"/>
    <w:rsid w:val="001F3196"/>
    <w:rsid w:val="001F4F5E"/>
    <w:rsid w:val="001F5598"/>
    <w:rsid w:val="001F5FD3"/>
    <w:rsid w:val="001F799D"/>
    <w:rsid w:val="002004CE"/>
    <w:rsid w:val="00200EBA"/>
    <w:rsid w:val="002024F4"/>
    <w:rsid w:val="00202F9B"/>
    <w:rsid w:val="002037AE"/>
    <w:rsid w:val="00203A23"/>
    <w:rsid w:val="00203DB5"/>
    <w:rsid w:val="0020471F"/>
    <w:rsid w:val="002054B6"/>
    <w:rsid w:val="00205CB9"/>
    <w:rsid w:val="002060E5"/>
    <w:rsid w:val="002062FE"/>
    <w:rsid w:val="002065EB"/>
    <w:rsid w:val="002068E4"/>
    <w:rsid w:val="0020697E"/>
    <w:rsid w:val="00207362"/>
    <w:rsid w:val="002073AC"/>
    <w:rsid w:val="002074FA"/>
    <w:rsid w:val="002102ED"/>
    <w:rsid w:val="0021035C"/>
    <w:rsid w:val="002106F2"/>
    <w:rsid w:val="002108DD"/>
    <w:rsid w:val="002122D0"/>
    <w:rsid w:val="00212312"/>
    <w:rsid w:val="00213808"/>
    <w:rsid w:val="002145E8"/>
    <w:rsid w:val="00215BDD"/>
    <w:rsid w:val="00216F0F"/>
    <w:rsid w:val="0021715B"/>
    <w:rsid w:val="00222980"/>
    <w:rsid w:val="00222F1D"/>
    <w:rsid w:val="0022491C"/>
    <w:rsid w:val="00224B88"/>
    <w:rsid w:val="00226451"/>
    <w:rsid w:val="00226B7C"/>
    <w:rsid w:val="00227C49"/>
    <w:rsid w:val="00230597"/>
    <w:rsid w:val="00230ED2"/>
    <w:rsid w:val="002310D9"/>
    <w:rsid w:val="002315C9"/>
    <w:rsid w:val="0023166D"/>
    <w:rsid w:val="0023194C"/>
    <w:rsid w:val="00231D7C"/>
    <w:rsid w:val="0023219C"/>
    <w:rsid w:val="00232396"/>
    <w:rsid w:val="00234B50"/>
    <w:rsid w:val="00235BC5"/>
    <w:rsid w:val="002369F6"/>
    <w:rsid w:val="00240149"/>
    <w:rsid w:val="002420D1"/>
    <w:rsid w:val="0024244B"/>
    <w:rsid w:val="00243D3F"/>
    <w:rsid w:val="00243D60"/>
    <w:rsid w:val="002466F3"/>
    <w:rsid w:val="00250150"/>
    <w:rsid w:val="00251031"/>
    <w:rsid w:val="00253006"/>
    <w:rsid w:val="00253F34"/>
    <w:rsid w:val="00254395"/>
    <w:rsid w:val="002548AE"/>
    <w:rsid w:val="00255D1B"/>
    <w:rsid w:val="00255E7D"/>
    <w:rsid w:val="002562ED"/>
    <w:rsid w:val="002564B7"/>
    <w:rsid w:val="002603DD"/>
    <w:rsid w:val="002613FB"/>
    <w:rsid w:val="002617AD"/>
    <w:rsid w:val="00261FF1"/>
    <w:rsid w:val="002622D7"/>
    <w:rsid w:val="00262313"/>
    <w:rsid w:val="00262947"/>
    <w:rsid w:val="0026387E"/>
    <w:rsid w:val="00265568"/>
    <w:rsid w:val="00265ABE"/>
    <w:rsid w:val="00270732"/>
    <w:rsid w:val="00270E0E"/>
    <w:rsid w:val="00270E52"/>
    <w:rsid w:val="00272588"/>
    <w:rsid w:val="002728DC"/>
    <w:rsid w:val="00273C18"/>
    <w:rsid w:val="002741E8"/>
    <w:rsid w:val="00274B79"/>
    <w:rsid w:val="00275BF6"/>
    <w:rsid w:val="002761A8"/>
    <w:rsid w:val="00277782"/>
    <w:rsid w:val="00282C8B"/>
    <w:rsid w:val="00283055"/>
    <w:rsid w:val="002834D9"/>
    <w:rsid w:val="00283545"/>
    <w:rsid w:val="002841CD"/>
    <w:rsid w:val="00284491"/>
    <w:rsid w:val="00286ED5"/>
    <w:rsid w:val="00287092"/>
    <w:rsid w:val="00287DA1"/>
    <w:rsid w:val="00290B33"/>
    <w:rsid w:val="00290DD3"/>
    <w:rsid w:val="002918B0"/>
    <w:rsid w:val="00291AC1"/>
    <w:rsid w:val="00292884"/>
    <w:rsid w:val="00292BC6"/>
    <w:rsid w:val="00292F58"/>
    <w:rsid w:val="002937A2"/>
    <w:rsid w:val="00293851"/>
    <w:rsid w:val="002950B1"/>
    <w:rsid w:val="002A11BA"/>
    <w:rsid w:val="002A1431"/>
    <w:rsid w:val="002A260B"/>
    <w:rsid w:val="002A288E"/>
    <w:rsid w:val="002A33C2"/>
    <w:rsid w:val="002A498D"/>
    <w:rsid w:val="002A5956"/>
    <w:rsid w:val="002A5D14"/>
    <w:rsid w:val="002A5D81"/>
    <w:rsid w:val="002A6212"/>
    <w:rsid w:val="002A677A"/>
    <w:rsid w:val="002A715D"/>
    <w:rsid w:val="002A7942"/>
    <w:rsid w:val="002B0804"/>
    <w:rsid w:val="002B3D60"/>
    <w:rsid w:val="002B4E45"/>
    <w:rsid w:val="002B5B05"/>
    <w:rsid w:val="002B610A"/>
    <w:rsid w:val="002B7ABB"/>
    <w:rsid w:val="002B7AF1"/>
    <w:rsid w:val="002C0CEA"/>
    <w:rsid w:val="002C306A"/>
    <w:rsid w:val="002C3DB6"/>
    <w:rsid w:val="002C535E"/>
    <w:rsid w:val="002C55AA"/>
    <w:rsid w:val="002C5621"/>
    <w:rsid w:val="002C5804"/>
    <w:rsid w:val="002C7B19"/>
    <w:rsid w:val="002D018D"/>
    <w:rsid w:val="002D1513"/>
    <w:rsid w:val="002D2045"/>
    <w:rsid w:val="002D32B1"/>
    <w:rsid w:val="002D47A1"/>
    <w:rsid w:val="002D6D26"/>
    <w:rsid w:val="002E1809"/>
    <w:rsid w:val="002E1EED"/>
    <w:rsid w:val="002E22E4"/>
    <w:rsid w:val="002E2E80"/>
    <w:rsid w:val="002E3846"/>
    <w:rsid w:val="002E6528"/>
    <w:rsid w:val="002E6AD4"/>
    <w:rsid w:val="002E7813"/>
    <w:rsid w:val="002F1763"/>
    <w:rsid w:val="002F1A8B"/>
    <w:rsid w:val="002F1BC4"/>
    <w:rsid w:val="002F492C"/>
    <w:rsid w:val="002F559E"/>
    <w:rsid w:val="002F641F"/>
    <w:rsid w:val="002F6AB9"/>
    <w:rsid w:val="002F6D02"/>
    <w:rsid w:val="002F6DEC"/>
    <w:rsid w:val="002F7806"/>
    <w:rsid w:val="0030066C"/>
    <w:rsid w:val="00300B49"/>
    <w:rsid w:val="003015CF"/>
    <w:rsid w:val="00301DB3"/>
    <w:rsid w:val="003021A6"/>
    <w:rsid w:val="00303F0A"/>
    <w:rsid w:val="00304250"/>
    <w:rsid w:val="00304577"/>
    <w:rsid w:val="0030553D"/>
    <w:rsid w:val="00305756"/>
    <w:rsid w:val="0030635E"/>
    <w:rsid w:val="003072A4"/>
    <w:rsid w:val="00310292"/>
    <w:rsid w:val="00310E0E"/>
    <w:rsid w:val="00311076"/>
    <w:rsid w:val="003113F4"/>
    <w:rsid w:val="00312BBD"/>
    <w:rsid w:val="00313790"/>
    <w:rsid w:val="00313DA4"/>
    <w:rsid w:val="00316125"/>
    <w:rsid w:val="00316C63"/>
    <w:rsid w:val="00317EB2"/>
    <w:rsid w:val="00320EB9"/>
    <w:rsid w:val="0032120F"/>
    <w:rsid w:val="00321C93"/>
    <w:rsid w:val="00321E5C"/>
    <w:rsid w:val="0032229B"/>
    <w:rsid w:val="00323CAA"/>
    <w:rsid w:val="003245E2"/>
    <w:rsid w:val="003250B8"/>
    <w:rsid w:val="00325304"/>
    <w:rsid w:val="00325B27"/>
    <w:rsid w:val="00326781"/>
    <w:rsid w:val="00327DCF"/>
    <w:rsid w:val="0033023F"/>
    <w:rsid w:val="0033094C"/>
    <w:rsid w:val="003314B3"/>
    <w:rsid w:val="00332956"/>
    <w:rsid w:val="0033341F"/>
    <w:rsid w:val="00333482"/>
    <w:rsid w:val="00333D99"/>
    <w:rsid w:val="00336B6B"/>
    <w:rsid w:val="003407FD"/>
    <w:rsid w:val="003409E7"/>
    <w:rsid w:val="00340CEE"/>
    <w:rsid w:val="00342786"/>
    <w:rsid w:val="0034280C"/>
    <w:rsid w:val="00343939"/>
    <w:rsid w:val="00343D26"/>
    <w:rsid w:val="00345BCA"/>
    <w:rsid w:val="003478DD"/>
    <w:rsid w:val="00350007"/>
    <w:rsid w:val="003502F4"/>
    <w:rsid w:val="003506C0"/>
    <w:rsid w:val="00350D76"/>
    <w:rsid w:val="00351353"/>
    <w:rsid w:val="00351728"/>
    <w:rsid w:val="00351D25"/>
    <w:rsid w:val="00353B7E"/>
    <w:rsid w:val="003546F0"/>
    <w:rsid w:val="00355A5B"/>
    <w:rsid w:val="00355BD9"/>
    <w:rsid w:val="003576D7"/>
    <w:rsid w:val="00360F70"/>
    <w:rsid w:val="0036169B"/>
    <w:rsid w:val="00361C7C"/>
    <w:rsid w:val="00361D5F"/>
    <w:rsid w:val="0036240E"/>
    <w:rsid w:val="003625C8"/>
    <w:rsid w:val="00363D4F"/>
    <w:rsid w:val="00365D5B"/>
    <w:rsid w:val="0036648B"/>
    <w:rsid w:val="00367C74"/>
    <w:rsid w:val="0037156A"/>
    <w:rsid w:val="003715C9"/>
    <w:rsid w:val="00373670"/>
    <w:rsid w:val="00375E0D"/>
    <w:rsid w:val="003816EC"/>
    <w:rsid w:val="00382D84"/>
    <w:rsid w:val="00383454"/>
    <w:rsid w:val="00384E66"/>
    <w:rsid w:val="0039059B"/>
    <w:rsid w:val="00390F6F"/>
    <w:rsid w:val="00391F0A"/>
    <w:rsid w:val="003933C5"/>
    <w:rsid w:val="00393EC6"/>
    <w:rsid w:val="00393EE3"/>
    <w:rsid w:val="00394921"/>
    <w:rsid w:val="00394AFE"/>
    <w:rsid w:val="003951DD"/>
    <w:rsid w:val="003961F4"/>
    <w:rsid w:val="003964A3"/>
    <w:rsid w:val="003966C1"/>
    <w:rsid w:val="003966C7"/>
    <w:rsid w:val="003A1CCC"/>
    <w:rsid w:val="003A1D6D"/>
    <w:rsid w:val="003A43CC"/>
    <w:rsid w:val="003A5A6F"/>
    <w:rsid w:val="003A5AD8"/>
    <w:rsid w:val="003A5AF0"/>
    <w:rsid w:val="003A63A3"/>
    <w:rsid w:val="003A6480"/>
    <w:rsid w:val="003A64CF"/>
    <w:rsid w:val="003A6A09"/>
    <w:rsid w:val="003A6EA1"/>
    <w:rsid w:val="003A7140"/>
    <w:rsid w:val="003B112D"/>
    <w:rsid w:val="003B2176"/>
    <w:rsid w:val="003B34D9"/>
    <w:rsid w:val="003B38DF"/>
    <w:rsid w:val="003B3ED3"/>
    <w:rsid w:val="003B4D7B"/>
    <w:rsid w:val="003B6954"/>
    <w:rsid w:val="003B727B"/>
    <w:rsid w:val="003B7AAF"/>
    <w:rsid w:val="003C015D"/>
    <w:rsid w:val="003C074D"/>
    <w:rsid w:val="003C1654"/>
    <w:rsid w:val="003C1818"/>
    <w:rsid w:val="003C32A6"/>
    <w:rsid w:val="003C5EA6"/>
    <w:rsid w:val="003C68EE"/>
    <w:rsid w:val="003C6A94"/>
    <w:rsid w:val="003C6BC0"/>
    <w:rsid w:val="003C73DD"/>
    <w:rsid w:val="003C7BAD"/>
    <w:rsid w:val="003C7E86"/>
    <w:rsid w:val="003D2B3C"/>
    <w:rsid w:val="003D444D"/>
    <w:rsid w:val="003D5E59"/>
    <w:rsid w:val="003E0809"/>
    <w:rsid w:val="003E09C6"/>
    <w:rsid w:val="003E1FAD"/>
    <w:rsid w:val="003E2725"/>
    <w:rsid w:val="003E28C3"/>
    <w:rsid w:val="003E2E63"/>
    <w:rsid w:val="003E329B"/>
    <w:rsid w:val="003E33AD"/>
    <w:rsid w:val="003E4577"/>
    <w:rsid w:val="003E73B1"/>
    <w:rsid w:val="003F05A9"/>
    <w:rsid w:val="003F1AE8"/>
    <w:rsid w:val="003F2B0A"/>
    <w:rsid w:val="003F3323"/>
    <w:rsid w:val="003F346C"/>
    <w:rsid w:val="003F3A92"/>
    <w:rsid w:val="003F49C5"/>
    <w:rsid w:val="003F4CDC"/>
    <w:rsid w:val="003F7149"/>
    <w:rsid w:val="003F724F"/>
    <w:rsid w:val="003F75AF"/>
    <w:rsid w:val="004011D3"/>
    <w:rsid w:val="0040159F"/>
    <w:rsid w:val="00404481"/>
    <w:rsid w:val="0040553E"/>
    <w:rsid w:val="00407AC2"/>
    <w:rsid w:val="00407E2A"/>
    <w:rsid w:val="004104A4"/>
    <w:rsid w:val="00410848"/>
    <w:rsid w:val="0041282F"/>
    <w:rsid w:val="004133A7"/>
    <w:rsid w:val="00413E55"/>
    <w:rsid w:val="00415C3C"/>
    <w:rsid w:val="00415F36"/>
    <w:rsid w:val="00416A7D"/>
    <w:rsid w:val="0041781D"/>
    <w:rsid w:val="00417CD8"/>
    <w:rsid w:val="00422564"/>
    <w:rsid w:val="004226B0"/>
    <w:rsid w:val="00422F66"/>
    <w:rsid w:val="004230DA"/>
    <w:rsid w:val="00425CBE"/>
    <w:rsid w:val="00426253"/>
    <w:rsid w:val="00426733"/>
    <w:rsid w:val="00427A80"/>
    <w:rsid w:val="00430590"/>
    <w:rsid w:val="004308C6"/>
    <w:rsid w:val="004309F1"/>
    <w:rsid w:val="00431302"/>
    <w:rsid w:val="00433899"/>
    <w:rsid w:val="00433CBA"/>
    <w:rsid w:val="00433F08"/>
    <w:rsid w:val="00433FA7"/>
    <w:rsid w:val="004403D9"/>
    <w:rsid w:val="004409A4"/>
    <w:rsid w:val="004411C3"/>
    <w:rsid w:val="004417D8"/>
    <w:rsid w:val="004426A9"/>
    <w:rsid w:val="00443193"/>
    <w:rsid w:val="00443B81"/>
    <w:rsid w:val="004441FA"/>
    <w:rsid w:val="0044588B"/>
    <w:rsid w:val="0044647F"/>
    <w:rsid w:val="00446633"/>
    <w:rsid w:val="00447C23"/>
    <w:rsid w:val="00450BF6"/>
    <w:rsid w:val="00451908"/>
    <w:rsid w:val="0045207E"/>
    <w:rsid w:val="00453D5C"/>
    <w:rsid w:val="00453F4E"/>
    <w:rsid w:val="00454C37"/>
    <w:rsid w:val="00455196"/>
    <w:rsid w:val="004551B7"/>
    <w:rsid w:val="0045610C"/>
    <w:rsid w:val="00456456"/>
    <w:rsid w:val="00457A08"/>
    <w:rsid w:val="00457C7A"/>
    <w:rsid w:val="004607D4"/>
    <w:rsid w:val="00460B39"/>
    <w:rsid w:val="00460F59"/>
    <w:rsid w:val="00461E76"/>
    <w:rsid w:val="0046285A"/>
    <w:rsid w:val="004634D4"/>
    <w:rsid w:val="0046491A"/>
    <w:rsid w:val="004650A0"/>
    <w:rsid w:val="00465747"/>
    <w:rsid w:val="00465C50"/>
    <w:rsid w:val="004660E7"/>
    <w:rsid w:val="00466927"/>
    <w:rsid w:val="00466DFF"/>
    <w:rsid w:val="0046789A"/>
    <w:rsid w:val="00467C3D"/>
    <w:rsid w:val="00470709"/>
    <w:rsid w:val="00471CA5"/>
    <w:rsid w:val="00471CF7"/>
    <w:rsid w:val="00472CD4"/>
    <w:rsid w:val="004735D3"/>
    <w:rsid w:val="00473E65"/>
    <w:rsid w:val="0047401B"/>
    <w:rsid w:val="00474C24"/>
    <w:rsid w:val="004759BE"/>
    <w:rsid w:val="00476A04"/>
    <w:rsid w:val="00477070"/>
    <w:rsid w:val="00480672"/>
    <w:rsid w:val="004815FD"/>
    <w:rsid w:val="00481D2E"/>
    <w:rsid w:val="0048296C"/>
    <w:rsid w:val="004844CB"/>
    <w:rsid w:val="004845A5"/>
    <w:rsid w:val="0048683A"/>
    <w:rsid w:val="00491928"/>
    <w:rsid w:val="0049313C"/>
    <w:rsid w:val="004939C0"/>
    <w:rsid w:val="00494C72"/>
    <w:rsid w:val="00495273"/>
    <w:rsid w:val="004952C3"/>
    <w:rsid w:val="004965C4"/>
    <w:rsid w:val="00496927"/>
    <w:rsid w:val="004A0DA7"/>
    <w:rsid w:val="004A34FA"/>
    <w:rsid w:val="004A3791"/>
    <w:rsid w:val="004A39E5"/>
    <w:rsid w:val="004A7331"/>
    <w:rsid w:val="004A7D49"/>
    <w:rsid w:val="004A7FC5"/>
    <w:rsid w:val="004B13CE"/>
    <w:rsid w:val="004B1D5A"/>
    <w:rsid w:val="004B275A"/>
    <w:rsid w:val="004B53D8"/>
    <w:rsid w:val="004B55CA"/>
    <w:rsid w:val="004B58D2"/>
    <w:rsid w:val="004B63AC"/>
    <w:rsid w:val="004B7CF7"/>
    <w:rsid w:val="004B7E63"/>
    <w:rsid w:val="004B7ED1"/>
    <w:rsid w:val="004C0ED3"/>
    <w:rsid w:val="004C137F"/>
    <w:rsid w:val="004C1629"/>
    <w:rsid w:val="004C202B"/>
    <w:rsid w:val="004C2213"/>
    <w:rsid w:val="004C2EC5"/>
    <w:rsid w:val="004C58F9"/>
    <w:rsid w:val="004C79E5"/>
    <w:rsid w:val="004C7F0A"/>
    <w:rsid w:val="004D0486"/>
    <w:rsid w:val="004D0F76"/>
    <w:rsid w:val="004D16CD"/>
    <w:rsid w:val="004D197E"/>
    <w:rsid w:val="004D1C3C"/>
    <w:rsid w:val="004D3D86"/>
    <w:rsid w:val="004D5126"/>
    <w:rsid w:val="004D6600"/>
    <w:rsid w:val="004D6774"/>
    <w:rsid w:val="004D72C0"/>
    <w:rsid w:val="004E02E3"/>
    <w:rsid w:val="004E0A93"/>
    <w:rsid w:val="004E28A8"/>
    <w:rsid w:val="004E2B9F"/>
    <w:rsid w:val="004E2F8E"/>
    <w:rsid w:val="004E37B2"/>
    <w:rsid w:val="004E39E5"/>
    <w:rsid w:val="004E3EA3"/>
    <w:rsid w:val="004E465E"/>
    <w:rsid w:val="004E4E3C"/>
    <w:rsid w:val="004E4FE6"/>
    <w:rsid w:val="004E5D66"/>
    <w:rsid w:val="004E5D6B"/>
    <w:rsid w:val="004E7A21"/>
    <w:rsid w:val="004F20B5"/>
    <w:rsid w:val="004F22C2"/>
    <w:rsid w:val="004F414B"/>
    <w:rsid w:val="004F448B"/>
    <w:rsid w:val="004F47BD"/>
    <w:rsid w:val="004F56C6"/>
    <w:rsid w:val="004F59D1"/>
    <w:rsid w:val="004F6502"/>
    <w:rsid w:val="004F6510"/>
    <w:rsid w:val="004F6654"/>
    <w:rsid w:val="004F7B71"/>
    <w:rsid w:val="00500E9F"/>
    <w:rsid w:val="0050109C"/>
    <w:rsid w:val="00502E50"/>
    <w:rsid w:val="00504F3B"/>
    <w:rsid w:val="00505795"/>
    <w:rsid w:val="00505915"/>
    <w:rsid w:val="00507041"/>
    <w:rsid w:val="00507A33"/>
    <w:rsid w:val="0051221F"/>
    <w:rsid w:val="00512F46"/>
    <w:rsid w:val="005147FE"/>
    <w:rsid w:val="005148EB"/>
    <w:rsid w:val="005149C9"/>
    <w:rsid w:val="00517728"/>
    <w:rsid w:val="0051790C"/>
    <w:rsid w:val="00521D11"/>
    <w:rsid w:val="00522024"/>
    <w:rsid w:val="00522CAD"/>
    <w:rsid w:val="0052476E"/>
    <w:rsid w:val="00525A8F"/>
    <w:rsid w:val="005268F4"/>
    <w:rsid w:val="00527228"/>
    <w:rsid w:val="0053219A"/>
    <w:rsid w:val="00532E4E"/>
    <w:rsid w:val="0053381E"/>
    <w:rsid w:val="0053586F"/>
    <w:rsid w:val="00536861"/>
    <w:rsid w:val="005375AF"/>
    <w:rsid w:val="00537F6D"/>
    <w:rsid w:val="0054080A"/>
    <w:rsid w:val="00541CB5"/>
    <w:rsid w:val="00541CC1"/>
    <w:rsid w:val="00543379"/>
    <w:rsid w:val="00544864"/>
    <w:rsid w:val="00544B7C"/>
    <w:rsid w:val="005469A1"/>
    <w:rsid w:val="00546FA3"/>
    <w:rsid w:val="00550E86"/>
    <w:rsid w:val="00552940"/>
    <w:rsid w:val="00553EC5"/>
    <w:rsid w:val="0055409C"/>
    <w:rsid w:val="0055504B"/>
    <w:rsid w:val="00556478"/>
    <w:rsid w:val="00556E55"/>
    <w:rsid w:val="0055739A"/>
    <w:rsid w:val="00561311"/>
    <w:rsid w:val="0056218A"/>
    <w:rsid w:val="00563CD0"/>
    <w:rsid w:val="0056464E"/>
    <w:rsid w:val="00565676"/>
    <w:rsid w:val="00565EBD"/>
    <w:rsid w:val="00570814"/>
    <w:rsid w:val="00570D9B"/>
    <w:rsid w:val="0057324C"/>
    <w:rsid w:val="00573E43"/>
    <w:rsid w:val="00576951"/>
    <w:rsid w:val="00577EAA"/>
    <w:rsid w:val="00577F86"/>
    <w:rsid w:val="0058033A"/>
    <w:rsid w:val="00581049"/>
    <w:rsid w:val="00581F06"/>
    <w:rsid w:val="00582897"/>
    <w:rsid w:val="005835F1"/>
    <w:rsid w:val="00583E72"/>
    <w:rsid w:val="00584388"/>
    <w:rsid w:val="0058446D"/>
    <w:rsid w:val="00585E03"/>
    <w:rsid w:val="005867D7"/>
    <w:rsid w:val="00590DCD"/>
    <w:rsid w:val="00591E6A"/>
    <w:rsid w:val="005938B3"/>
    <w:rsid w:val="005945DB"/>
    <w:rsid w:val="005965E1"/>
    <w:rsid w:val="005972C3"/>
    <w:rsid w:val="00597A92"/>
    <w:rsid w:val="005A0DB1"/>
    <w:rsid w:val="005A40A1"/>
    <w:rsid w:val="005A49DE"/>
    <w:rsid w:val="005A5B05"/>
    <w:rsid w:val="005A6055"/>
    <w:rsid w:val="005A75F6"/>
    <w:rsid w:val="005A7AB6"/>
    <w:rsid w:val="005B4D2E"/>
    <w:rsid w:val="005B4D5B"/>
    <w:rsid w:val="005B51B4"/>
    <w:rsid w:val="005B69E7"/>
    <w:rsid w:val="005C09CD"/>
    <w:rsid w:val="005C0C13"/>
    <w:rsid w:val="005C2EDE"/>
    <w:rsid w:val="005C3180"/>
    <w:rsid w:val="005C3946"/>
    <w:rsid w:val="005C4E6E"/>
    <w:rsid w:val="005C4E8D"/>
    <w:rsid w:val="005C7166"/>
    <w:rsid w:val="005C72E1"/>
    <w:rsid w:val="005C7407"/>
    <w:rsid w:val="005C7E1D"/>
    <w:rsid w:val="005D0E64"/>
    <w:rsid w:val="005D1375"/>
    <w:rsid w:val="005D406F"/>
    <w:rsid w:val="005D4B78"/>
    <w:rsid w:val="005D4BDD"/>
    <w:rsid w:val="005D58B7"/>
    <w:rsid w:val="005D7253"/>
    <w:rsid w:val="005E11D8"/>
    <w:rsid w:val="005E3A77"/>
    <w:rsid w:val="005E612A"/>
    <w:rsid w:val="005E6D5C"/>
    <w:rsid w:val="005E7E75"/>
    <w:rsid w:val="005F0606"/>
    <w:rsid w:val="005F1230"/>
    <w:rsid w:val="005F2AF2"/>
    <w:rsid w:val="005F2CAB"/>
    <w:rsid w:val="005F2EB4"/>
    <w:rsid w:val="005F5493"/>
    <w:rsid w:val="005F55C3"/>
    <w:rsid w:val="005F6340"/>
    <w:rsid w:val="005F67E9"/>
    <w:rsid w:val="005F6C8F"/>
    <w:rsid w:val="005F6D15"/>
    <w:rsid w:val="005F7AE6"/>
    <w:rsid w:val="00602EA9"/>
    <w:rsid w:val="00603522"/>
    <w:rsid w:val="00603AE2"/>
    <w:rsid w:val="0060430B"/>
    <w:rsid w:val="00604F8E"/>
    <w:rsid w:val="006055B1"/>
    <w:rsid w:val="0060577F"/>
    <w:rsid w:val="006116D7"/>
    <w:rsid w:val="00611903"/>
    <w:rsid w:val="006121AF"/>
    <w:rsid w:val="006136BB"/>
    <w:rsid w:val="00616776"/>
    <w:rsid w:val="00621630"/>
    <w:rsid w:val="00621657"/>
    <w:rsid w:val="00622883"/>
    <w:rsid w:val="006236A5"/>
    <w:rsid w:val="00625755"/>
    <w:rsid w:val="00626244"/>
    <w:rsid w:val="00626835"/>
    <w:rsid w:val="00626F14"/>
    <w:rsid w:val="006318CC"/>
    <w:rsid w:val="00632996"/>
    <w:rsid w:val="00634126"/>
    <w:rsid w:val="00634BF8"/>
    <w:rsid w:val="00635347"/>
    <w:rsid w:val="00635479"/>
    <w:rsid w:val="00635F0D"/>
    <w:rsid w:val="0063660D"/>
    <w:rsid w:val="00636899"/>
    <w:rsid w:val="00636F3A"/>
    <w:rsid w:val="00640DA1"/>
    <w:rsid w:val="00641FCE"/>
    <w:rsid w:val="00642AAD"/>
    <w:rsid w:val="006433CE"/>
    <w:rsid w:val="006442D3"/>
    <w:rsid w:val="00646E75"/>
    <w:rsid w:val="00650E33"/>
    <w:rsid w:val="00652C11"/>
    <w:rsid w:val="00652C4F"/>
    <w:rsid w:val="0065328E"/>
    <w:rsid w:val="00653E48"/>
    <w:rsid w:val="00654033"/>
    <w:rsid w:val="00655F24"/>
    <w:rsid w:val="00661272"/>
    <w:rsid w:val="00662966"/>
    <w:rsid w:val="00663F60"/>
    <w:rsid w:val="00664362"/>
    <w:rsid w:val="0066463E"/>
    <w:rsid w:val="00665B10"/>
    <w:rsid w:val="00667CAE"/>
    <w:rsid w:val="00667CD6"/>
    <w:rsid w:val="00667DB8"/>
    <w:rsid w:val="00667EC4"/>
    <w:rsid w:val="006717A2"/>
    <w:rsid w:val="00671905"/>
    <w:rsid w:val="00672011"/>
    <w:rsid w:val="00673086"/>
    <w:rsid w:val="00674866"/>
    <w:rsid w:val="0067523C"/>
    <w:rsid w:val="006755CA"/>
    <w:rsid w:val="00675B7C"/>
    <w:rsid w:val="00675F49"/>
    <w:rsid w:val="00683C3A"/>
    <w:rsid w:val="00683CBE"/>
    <w:rsid w:val="00684417"/>
    <w:rsid w:val="00684E09"/>
    <w:rsid w:val="00684ED0"/>
    <w:rsid w:val="00685A27"/>
    <w:rsid w:val="00685F06"/>
    <w:rsid w:val="0068626B"/>
    <w:rsid w:val="00686C84"/>
    <w:rsid w:val="006871BA"/>
    <w:rsid w:val="0069190B"/>
    <w:rsid w:val="00691DB6"/>
    <w:rsid w:val="00692077"/>
    <w:rsid w:val="0069219E"/>
    <w:rsid w:val="00692D2B"/>
    <w:rsid w:val="00692FF2"/>
    <w:rsid w:val="00694DDB"/>
    <w:rsid w:val="00695256"/>
    <w:rsid w:val="00695BC4"/>
    <w:rsid w:val="00695E20"/>
    <w:rsid w:val="00696B6F"/>
    <w:rsid w:val="00696FA9"/>
    <w:rsid w:val="0069742B"/>
    <w:rsid w:val="006A2857"/>
    <w:rsid w:val="006A39A7"/>
    <w:rsid w:val="006A5555"/>
    <w:rsid w:val="006A6EDB"/>
    <w:rsid w:val="006B0243"/>
    <w:rsid w:val="006B0930"/>
    <w:rsid w:val="006B0A6D"/>
    <w:rsid w:val="006B1B1A"/>
    <w:rsid w:val="006B270D"/>
    <w:rsid w:val="006B432B"/>
    <w:rsid w:val="006B7094"/>
    <w:rsid w:val="006B75E9"/>
    <w:rsid w:val="006C0F1F"/>
    <w:rsid w:val="006C1D90"/>
    <w:rsid w:val="006C1EEC"/>
    <w:rsid w:val="006C21B5"/>
    <w:rsid w:val="006C286E"/>
    <w:rsid w:val="006C3357"/>
    <w:rsid w:val="006C70B1"/>
    <w:rsid w:val="006D324D"/>
    <w:rsid w:val="006D357A"/>
    <w:rsid w:val="006D3823"/>
    <w:rsid w:val="006D43B9"/>
    <w:rsid w:val="006D4414"/>
    <w:rsid w:val="006D5175"/>
    <w:rsid w:val="006D60AF"/>
    <w:rsid w:val="006D7E19"/>
    <w:rsid w:val="006E01D8"/>
    <w:rsid w:val="006E0583"/>
    <w:rsid w:val="006E1424"/>
    <w:rsid w:val="006E167E"/>
    <w:rsid w:val="006E199E"/>
    <w:rsid w:val="006E1AEA"/>
    <w:rsid w:val="006E1EE2"/>
    <w:rsid w:val="006E2D78"/>
    <w:rsid w:val="006E3001"/>
    <w:rsid w:val="006E334F"/>
    <w:rsid w:val="006E7D09"/>
    <w:rsid w:val="006E7EED"/>
    <w:rsid w:val="006F0B80"/>
    <w:rsid w:val="006F10F8"/>
    <w:rsid w:val="006F1FCA"/>
    <w:rsid w:val="006F2E83"/>
    <w:rsid w:val="006F3DF3"/>
    <w:rsid w:val="006F6489"/>
    <w:rsid w:val="006F761D"/>
    <w:rsid w:val="00702EF7"/>
    <w:rsid w:val="00705C12"/>
    <w:rsid w:val="0070698C"/>
    <w:rsid w:val="007074DD"/>
    <w:rsid w:val="00710B8F"/>
    <w:rsid w:val="00711503"/>
    <w:rsid w:val="007119FB"/>
    <w:rsid w:val="00711A98"/>
    <w:rsid w:val="007122F4"/>
    <w:rsid w:val="007126D7"/>
    <w:rsid w:val="00713249"/>
    <w:rsid w:val="007140E4"/>
    <w:rsid w:val="00714697"/>
    <w:rsid w:val="00714912"/>
    <w:rsid w:val="00715476"/>
    <w:rsid w:val="00715746"/>
    <w:rsid w:val="00716286"/>
    <w:rsid w:val="00716AB1"/>
    <w:rsid w:val="00716C9B"/>
    <w:rsid w:val="0071752B"/>
    <w:rsid w:val="00720444"/>
    <w:rsid w:val="00720933"/>
    <w:rsid w:val="00721BF1"/>
    <w:rsid w:val="00721C19"/>
    <w:rsid w:val="00722537"/>
    <w:rsid w:val="00723656"/>
    <w:rsid w:val="00723FE3"/>
    <w:rsid w:val="007274F7"/>
    <w:rsid w:val="00730009"/>
    <w:rsid w:val="00730FFF"/>
    <w:rsid w:val="00731D90"/>
    <w:rsid w:val="00732339"/>
    <w:rsid w:val="00732CFE"/>
    <w:rsid w:val="00733632"/>
    <w:rsid w:val="0073429A"/>
    <w:rsid w:val="0073496F"/>
    <w:rsid w:val="00735F8B"/>
    <w:rsid w:val="00737B2C"/>
    <w:rsid w:val="0074056D"/>
    <w:rsid w:val="0074159B"/>
    <w:rsid w:val="007415FE"/>
    <w:rsid w:val="007418F6"/>
    <w:rsid w:val="007431D6"/>
    <w:rsid w:val="007459A3"/>
    <w:rsid w:val="00746147"/>
    <w:rsid w:val="00747D10"/>
    <w:rsid w:val="007510E6"/>
    <w:rsid w:val="007524B8"/>
    <w:rsid w:val="00753270"/>
    <w:rsid w:val="007536C9"/>
    <w:rsid w:val="00753AA2"/>
    <w:rsid w:val="00755167"/>
    <w:rsid w:val="00756385"/>
    <w:rsid w:val="007566FA"/>
    <w:rsid w:val="0075737D"/>
    <w:rsid w:val="007574F2"/>
    <w:rsid w:val="00760EB3"/>
    <w:rsid w:val="00761800"/>
    <w:rsid w:val="007626B6"/>
    <w:rsid w:val="00762C11"/>
    <w:rsid w:val="007630D8"/>
    <w:rsid w:val="00764AB5"/>
    <w:rsid w:val="00766F89"/>
    <w:rsid w:val="00767936"/>
    <w:rsid w:val="00770C98"/>
    <w:rsid w:val="00771766"/>
    <w:rsid w:val="00771BF1"/>
    <w:rsid w:val="007738D7"/>
    <w:rsid w:val="00773E96"/>
    <w:rsid w:val="00774F10"/>
    <w:rsid w:val="00776552"/>
    <w:rsid w:val="00780DCA"/>
    <w:rsid w:val="00781168"/>
    <w:rsid w:val="00782016"/>
    <w:rsid w:val="007820D9"/>
    <w:rsid w:val="00782389"/>
    <w:rsid w:val="007825BB"/>
    <w:rsid w:val="00783AD8"/>
    <w:rsid w:val="00783EF8"/>
    <w:rsid w:val="00786A6A"/>
    <w:rsid w:val="00787388"/>
    <w:rsid w:val="00790055"/>
    <w:rsid w:val="00790EBA"/>
    <w:rsid w:val="007922F4"/>
    <w:rsid w:val="0079237C"/>
    <w:rsid w:val="00793360"/>
    <w:rsid w:val="00794EA6"/>
    <w:rsid w:val="007952E6"/>
    <w:rsid w:val="00797E91"/>
    <w:rsid w:val="007A01DD"/>
    <w:rsid w:val="007A0CC3"/>
    <w:rsid w:val="007A1567"/>
    <w:rsid w:val="007A18BA"/>
    <w:rsid w:val="007A219A"/>
    <w:rsid w:val="007A23E5"/>
    <w:rsid w:val="007A487B"/>
    <w:rsid w:val="007A49A6"/>
    <w:rsid w:val="007A4CA7"/>
    <w:rsid w:val="007A511A"/>
    <w:rsid w:val="007A58A3"/>
    <w:rsid w:val="007A58EC"/>
    <w:rsid w:val="007A59F6"/>
    <w:rsid w:val="007A66CA"/>
    <w:rsid w:val="007A7D34"/>
    <w:rsid w:val="007A7E90"/>
    <w:rsid w:val="007B046B"/>
    <w:rsid w:val="007B1AD6"/>
    <w:rsid w:val="007B47D4"/>
    <w:rsid w:val="007B47F1"/>
    <w:rsid w:val="007B4C07"/>
    <w:rsid w:val="007B67E7"/>
    <w:rsid w:val="007B773B"/>
    <w:rsid w:val="007C12E6"/>
    <w:rsid w:val="007C19E4"/>
    <w:rsid w:val="007C2201"/>
    <w:rsid w:val="007C2797"/>
    <w:rsid w:val="007C29B7"/>
    <w:rsid w:val="007C3AC0"/>
    <w:rsid w:val="007C4741"/>
    <w:rsid w:val="007C56B1"/>
    <w:rsid w:val="007C6EFB"/>
    <w:rsid w:val="007C7B4A"/>
    <w:rsid w:val="007D0E27"/>
    <w:rsid w:val="007D1F00"/>
    <w:rsid w:val="007D205B"/>
    <w:rsid w:val="007D3740"/>
    <w:rsid w:val="007D389D"/>
    <w:rsid w:val="007D55F2"/>
    <w:rsid w:val="007D71A5"/>
    <w:rsid w:val="007E355A"/>
    <w:rsid w:val="007E43F3"/>
    <w:rsid w:val="007E47A5"/>
    <w:rsid w:val="007E4E2C"/>
    <w:rsid w:val="007E6EB5"/>
    <w:rsid w:val="007F01ED"/>
    <w:rsid w:val="007F03C2"/>
    <w:rsid w:val="007F0D3F"/>
    <w:rsid w:val="007F105E"/>
    <w:rsid w:val="007F2CEA"/>
    <w:rsid w:val="007F3674"/>
    <w:rsid w:val="007F4951"/>
    <w:rsid w:val="007F6E50"/>
    <w:rsid w:val="008003E8"/>
    <w:rsid w:val="008004B7"/>
    <w:rsid w:val="00801876"/>
    <w:rsid w:val="00802653"/>
    <w:rsid w:val="008028E7"/>
    <w:rsid w:val="00802E34"/>
    <w:rsid w:val="0080312C"/>
    <w:rsid w:val="00803A5F"/>
    <w:rsid w:val="00803F06"/>
    <w:rsid w:val="00804382"/>
    <w:rsid w:val="00804765"/>
    <w:rsid w:val="008048D5"/>
    <w:rsid w:val="00806988"/>
    <w:rsid w:val="0080698A"/>
    <w:rsid w:val="00810885"/>
    <w:rsid w:val="0081099C"/>
    <w:rsid w:val="0081202B"/>
    <w:rsid w:val="00813147"/>
    <w:rsid w:val="00814EA1"/>
    <w:rsid w:val="00815E30"/>
    <w:rsid w:val="0081644E"/>
    <w:rsid w:val="008165DD"/>
    <w:rsid w:val="00816B7C"/>
    <w:rsid w:val="008170BC"/>
    <w:rsid w:val="008172D7"/>
    <w:rsid w:val="00817C52"/>
    <w:rsid w:val="00821AA2"/>
    <w:rsid w:val="00821C15"/>
    <w:rsid w:val="00821F4A"/>
    <w:rsid w:val="00822C90"/>
    <w:rsid w:val="00822FA9"/>
    <w:rsid w:val="008237DE"/>
    <w:rsid w:val="008262C0"/>
    <w:rsid w:val="00826B33"/>
    <w:rsid w:val="00827530"/>
    <w:rsid w:val="00830528"/>
    <w:rsid w:val="00830FDB"/>
    <w:rsid w:val="00831069"/>
    <w:rsid w:val="00832C55"/>
    <w:rsid w:val="00833277"/>
    <w:rsid w:val="00833E7E"/>
    <w:rsid w:val="008369E7"/>
    <w:rsid w:val="00836CC1"/>
    <w:rsid w:val="00836EAC"/>
    <w:rsid w:val="00837828"/>
    <w:rsid w:val="00837D51"/>
    <w:rsid w:val="00843E28"/>
    <w:rsid w:val="00844193"/>
    <w:rsid w:val="00847CFF"/>
    <w:rsid w:val="00850B30"/>
    <w:rsid w:val="00852566"/>
    <w:rsid w:val="0085301E"/>
    <w:rsid w:val="008533D6"/>
    <w:rsid w:val="00855208"/>
    <w:rsid w:val="0085525A"/>
    <w:rsid w:val="00855709"/>
    <w:rsid w:val="00855744"/>
    <w:rsid w:val="008571EB"/>
    <w:rsid w:val="00857F80"/>
    <w:rsid w:val="008608CF"/>
    <w:rsid w:val="00860BC2"/>
    <w:rsid w:val="00860D98"/>
    <w:rsid w:val="00864894"/>
    <w:rsid w:val="008648EF"/>
    <w:rsid w:val="0086586B"/>
    <w:rsid w:val="00866A41"/>
    <w:rsid w:val="00867258"/>
    <w:rsid w:val="00871967"/>
    <w:rsid w:val="00872EEC"/>
    <w:rsid w:val="0087318D"/>
    <w:rsid w:val="0087339C"/>
    <w:rsid w:val="008739A2"/>
    <w:rsid w:val="00874BA4"/>
    <w:rsid w:val="00875085"/>
    <w:rsid w:val="00875995"/>
    <w:rsid w:val="00875C45"/>
    <w:rsid w:val="0087622B"/>
    <w:rsid w:val="00876F72"/>
    <w:rsid w:val="00877293"/>
    <w:rsid w:val="00880CF1"/>
    <w:rsid w:val="008815D1"/>
    <w:rsid w:val="008815FF"/>
    <w:rsid w:val="00881605"/>
    <w:rsid w:val="00883357"/>
    <w:rsid w:val="008852CC"/>
    <w:rsid w:val="00885649"/>
    <w:rsid w:val="00885E32"/>
    <w:rsid w:val="00886E85"/>
    <w:rsid w:val="00891373"/>
    <w:rsid w:val="00891492"/>
    <w:rsid w:val="00892A69"/>
    <w:rsid w:val="00892E2A"/>
    <w:rsid w:val="008932B1"/>
    <w:rsid w:val="00893B67"/>
    <w:rsid w:val="008942E7"/>
    <w:rsid w:val="008950E8"/>
    <w:rsid w:val="008954AD"/>
    <w:rsid w:val="0089562C"/>
    <w:rsid w:val="008957C0"/>
    <w:rsid w:val="00895A7B"/>
    <w:rsid w:val="00895D90"/>
    <w:rsid w:val="00896460"/>
    <w:rsid w:val="008976AA"/>
    <w:rsid w:val="008A09E6"/>
    <w:rsid w:val="008A2161"/>
    <w:rsid w:val="008A40C6"/>
    <w:rsid w:val="008A655D"/>
    <w:rsid w:val="008A7015"/>
    <w:rsid w:val="008A7547"/>
    <w:rsid w:val="008A771C"/>
    <w:rsid w:val="008B085B"/>
    <w:rsid w:val="008B1504"/>
    <w:rsid w:val="008B1533"/>
    <w:rsid w:val="008B1A71"/>
    <w:rsid w:val="008B2B4F"/>
    <w:rsid w:val="008B41E9"/>
    <w:rsid w:val="008B444F"/>
    <w:rsid w:val="008B4495"/>
    <w:rsid w:val="008B4A08"/>
    <w:rsid w:val="008B5A16"/>
    <w:rsid w:val="008B5CBF"/>
    <w:rsid w:val="008B5F45"/>
    <w:rsid w:val="008B5F54"/>
    <w:rsid w:val="008B6ED2"/>
    <w:rsid w:val="008B7FA1"/>
    <w:rsid w:val="008C0A5E"/>
    <w:rsid w:val="008C0AC4"/>
    <w:rsid w:val="008C1A2C"/>
    <w:rsid w:val="008C32AC"/>
    <w:rsid w:val="008C37B7"/>
    <w:rsid w:val="008C3EC4"/>
    <w:rsid w:val="008C537B"/>
    <w:rsid w:val="008C659A"/>
    <w:rsid w:val="008C6F85"/>
    <w:rsid w:val="008D0076"/>
    <w:rsid w:val="008D0228"/>
    <w:rsid w:val="008D1DEF"/>
    <w:rsid w:val="008D2F7F"/>
    <w:rsid w:val="008D35AC"/>
    <w:rsid w:val="008D5263"/>
    <w:rsid w:val="008D5AF2"/>
    <w:rsid w:val="008D6C59"/>
    <w:rsid w:val="008D771B"/>
    <w:rsid w:val="008D7D9D"/>
    <w:rsid w:val="008E0823"/>
    <w:rsid w:val="008E19A4"/>
    <w:rsid w:val="008E3117"/>
    <w:rsid w:val="008E450F"/>
    <w:rsid w:val="008E4513"/>
    <w:rsid w:val="008E4852"/>
    <w:rsid w:val="008E4AB9"/>
    <w:rsid w:val="008E4B0F"/>
    <w:rsid w:val="008E51D1"/>
    <w:rsid w:val="008E529D"/>
    <w:rsid w:val="008E6238"/>
    <w:rsid w:val="008E66BD"/>
    <w:rsid w:val="008E7134"/>
    <w:rsid w:val="008E746C"/>
    <w:rsid w:val="008F0488"/>
    <w:rsid w:val="008F207D"/>
    <w:rsid w:val="008F2E05"/>
    <w:rsid w:val="008F2EC3"/>
    <w:rsid w:val="008F305F"/>
    <w:rsid w:val="008F3309"/>
    <w:rsid w:val="008F6FB2"/>
    <w:rsid w:val="00900065"/>
    <w:rsid w:val="009033F9"/>
    <w:rsid w:val="00905A42"/>
    <w:rsid w:val="00905FDE"/>
    <w:rsid w:val="009074B2"/>
    <w:rsid w:val="00912A57"/>
    <w:rsid w:val="009130F1"/>
    <w:rsid w:val="0091323A"/>
    <w:rsid w:val="0091430A"/>
    <w:rsid w:val="00917038"/>
    <w:rsid w:val="00920982"/>
    <w:rsid w:val="0092103A"/>
    <w:rsid w:val="009244BC"/>
    <w:rsid w:val="0092513E"/>
    <w:rsid w:val="00925677"/>
    <w:rsid w:val="00926753"/>
    <w:rsid w:val="00926B97"/>
    <w:rsid w:val="00926CB7"/>
    <w:rsid w:val="00926E27"/>
    <w:rsid w:val="009274A7"/>
    <w:rsid w:val="009274FF"/>
    <w:rsid w:val="00927AB3"/>
    <w:rsid w:val="00927B08"/>
    <w:rsid w:val="00930008"/>
    <w:rsid w:val="00930614"/>
    <w:rsid w:val="00931289"/>
    <w:rsid w:val="00933387"/>
    <w:rsid w:val="0093414D"/>
    <w:rsid w:val="00940B41"/>
    <w:rsid w:val="00942605"/>
    <w:rsid w:val="00943639"/>
    <w:rsid w:val="00943B15"/>
    <w:rsid w:val="009501D2"/>
    <w:rsid w:val="00950D3D"/>
    <w:rsid w:val="00951149"/>
    <w:rsid w:val="0095138A"/>
    <w:rsid w:val="00951BDB"/>
    <w:rsid w:val="00951EAE"/>
    <w:rsid w:val="00952440"/>
    <w:rsid w:val="00952E4B"/>
    <w:rsid w:val="00953F30"/>
    <w:rsid w:val="00954742"/>
    <w:rsid w:val="00956C19"/>
    <w:rsid w:val="00957AF0"/>
    <w:rsid w:val="00957D3C"/>
    <w:rsid w:val="00960240"/>
    <w:rsid w:val="00960E9B"/>
    <w:rsid w:val="0096122F"/>
    <w:rsid w:val="00961D2E"/>
    <w:rsid w:val="009621B5"/>
    <w:rsid w:val="00962B60"/>
    <w:rsid w:val="009648C9"/>
    <w:rsid w:val="00966634"/>
    <w:rsid w:val="00966A4A"/>
    <w:rsid w:val="00966DF0"/>
    <w:rsid w:val="009673A0"/>
    <w:rsid w:val="00971F09"/>
    <w:rsid w:val="009735EA"/>
    <w:rsid w:val="00973CBE"/>
    <w:rsid w:val="009745B4"/>
    <w:rsid w:val="009758C6"/>
    <w:rsid w:val="00976001"/>
    <w:rsid w:val="00976709"/>
    <w:rsid w:val="00977212"/>
    <w:rsid w:val="009776DC"/>
    <w:rsid w:val="00977AB6"/>
    <w:rsid w:val="00977D6A"/>
    <w:rsid w:val="0098019A"/>
    <w:rsid w:val="00982DCD"/>
    <w:rsid w:val="00983983"/>
    <w:rsid w:val="00983AC9"/>
    <w:rsid w:val="009842E3"/>
    <w:rsid w:val="009853C2"/>
    <w:rsid w:val="009868EB"/>
    <w:rsid w:val="00986A17"/>
    <w:rsid w:val="00987A79"/>
    <w:rsid w:val="00993831"/>
    <w:rsid w:val="0099762B"/>
    <w:rsid w:val="009A0743"/>
    <w:rsid w:val="009A1CAB"/>
    <w:rsid w:val="009A33ED"/>
    <w:rsid w:val="009A3AA5"/>
    <w:rsid w:val="009A4255"/>
    <w:rsid w:val="009A5142"/>
    <w:rsid w:val="009A5A6E"/>
    <w:rsid w:val="009A619C"/>
    <w:rsid w:val="009A6CC1"/>
    <w:rsid w:val="009B074D"/>
    <w:rsid w:val="009B0E02"/>
    <w:rsid w:val="009B0E4A"/>
    <w:rsid w:val="009B2195"/>
    <w:rsid w:val="009B44EF"/>
    <w:rsid w:val="009B6299"/>
    <w:rsid w:val="009B78CA"/>
    <w:rsid w:val="009B7B60"/>
    <w:rsid w:val="009C1139"/>
    <w:rsid w:val="009C219C"/>
    <w:rsid w:val="009C24E2"/>
    <w:rsid w:val="009C25EA"/>
    <w:rsid w:val="009C2925"/>
    <w:rsid w:val="009C3218"/>
    <w:rsid w:val="009C5AA7"/>
    <w:rsid w:val="009C62A6"/>
    <w:rsid w:val="009C7985"/>
    <w:rsid w:val="009C7E1D"/>
    <w:rsid w:val="009D06DE"/>
    <w:rsid w:val="009D0D65"/>
    <w:rsid w:val="009D3567"/>
    <w:rsid w:val="009D4449"/>
    <w:rsid w:val="009D4A96"/>
    <w:rsid w:val="009D4EC9"/>
    <w:rsid w:val="009D4FAD"/>
    <w:rsid w:val="009D5684"/>
    <w:rsid w:val="009D6CAB"/>
    <w:rsid w:val="009E04C4"/>
    <w:rsid w:val="009E0A87"/>
    <w:rsid w:val="009E1129"/>
    <w:rsid w:val="009E1467"/>
    <w:rsid w:val="009E4573"/>
    <w:rsid w:val="009E5747"/>
    <w:rsid w:val="009E6233"/>
    <w:rsid w:val="009E67D7"/>
    <w:rsid w:val="009F0A7B"/>
    <w:rsid w:val="009F2E8D"/>
    <w:rsid w:val="009F62DD"/>
    <w:rsid w:val="009F6706"/>
    <w:rsid w:val="009F670C"/>
    <w:rsid w:val="009F7EE5"/>
    <w:rsid w:val="00A017F1"/>
    <w:rsid w:val="00A020B8"/>
    <w:rsid w:val="00A02318"/>
    <w:rsid w:val="00A02F47"/>
    <w:rsid w:val="00A0422F"/>
    <w:rsid w:val="00A073BE"/>
    <w:rsid w:val="00A07997"/>
    <w:rsid w:val="00A10D78"/>
    <w:rsid w:val="00A11FB7"/>
    <w:rsid w:val="00A132C4"/>
    <w:rsid w:val="00A137C4"/>
    <w:rsid w:val="00A142D0"/>
    <w:rsid w:val="00A147C9"/>
    <w:rsid w:val="00A15208"/>
    <w:rsid w:val="00A1631E"/>
    <w:rsid w:val="00A16858"/>
    <w:rsid w:val="00A2079D"/>
    <w:rsid w:val="00A231EE"/>
    <w:rsid w:val="00A23A17"/>
    <w:rsid w:val="00A24B33"/>
    <w:rsid w:val="00A24E94"/>
    <w:rsid w:val="00A27005"/>
    <w:rsid w:val="00A302A8"/>
    <w:rsid w:val="00A31548"/>
    <w:rsid w:val="00A31BCD"/>
    <w:rsid w:val="00A32493"/>
    <w:rsid w:val="00A324E8"/>
    <w:rsid w:val="00A34CCE"/>
    <w:rsid w:val="00A351F4"/>
    <w:rsid w:val="00A36165"/>
    <w:rsid w:val="00A36A21"/>
    <w:rsid w:val="00A37D69"/>
    <w:rsid w:val="00A40014"/>
    <w:rsid w:val="00A41890"/>
    <w:rsid w:val="00A4225C"/>
    <w:rsid w:val="00A430B3"/>
    <w:rsid w:val="00A43D87"/>
    <w:rsid w:val="00A4645C"/>
    <w:rsid w:val="00A46E6F"/>
    <w:rsid w:val="00A47B57"/>
    <w:rsid w:val="00A516E0"/>
    <w:rsid w:val="00A5231B"/>
    <w:rsid w:val="00A52BA7"/>
    <w:rsid w:val="00A55544"/>
    <w:rsid w:val="00A55A48"/>
    <w:rsid w:val="00A572F3"/>
    <w:rsid w:val="00A57528"/>
    <w:rsid w:val="00A605B6"/>
    <w:rsid w:val="00A61929"/>
    <w:rsid w:val="00A62835"/>
    <w:rsid w:val="00A63123"/>
    <w:rsid w:val="00A63568"/>
    <w:rsid w:val="00A708DF"/>
    <w:rsid w:val="00A719A8"/>
    <w:rsid w:val="00A72563"/>
    <w:rsid w:val="00A729B3"/>
    <w:rsid w:val="00A72D34"/>
    <w:rsid w:val="00A734AB"/>
    <w:rsid w:val="00A738FF"/>
    <w:rsid w:val="00A77DBB"/>
    <w:rsid w:val="00A81494"/>
    <w:rsid w:val="00A83B8E"/>
    <w:rsid w:val="00A85F8A"/>
    <w:rsid w:val="00A8776C"/>
    <w:rsid w:val="00A9368E"/>
    <w:rsid w:val="00A93814"/>
    <w:rsid w:val="00A9560F"/>
    <w:rsid w:val="00A95EFA"/>
    <w:rsid w:val="00A9734C"/>
    <w:rsid w:val="00AA3160"/>
    <w:rsid w:val="00AA6B9B"/>
    <w:rsid w:val="00AA7160"/>
    <w:rsid w:val="00AA74C5"/>
    <w:rsid w:val="00AA7FEE"/>
    <w:rsid w:val="00AB0C2C"/>
    <w:rsid w:val="00AB173F"/>
    <w:rsid w:val="00AB1B0B"/>
    <w:rsid w:val="00AB2AFA"/>
    <w:rsid w:val="00AB3634"/>
    <w:rsid w:val="00AB3804"/>
    <w:rsid w:val="00AB41A2"/>
    <w:rsid w:val="00AB5F5D"/>
    <w:rsid w:val="00AC04B7"/>
    <w:rsid w:val="00AC2786"/>
    <w:rsid w:val="00AC3B42"/>
    <w:rsid w:val="00AC6B1D"/>
    <w:rsid w:val="00AC7182"/>
    <w:rsid w:val="00AD4131"/>
    <w:rsid w:val="00AD4DBE"/>
    <w:rsid w:val="00AE073F"/>
    <w:rsid w:val="00AE0A9B"/>
    <w:rsid w:val="00AE2CFA"/>
    <w:rsid w:val="00AE3D93"/>
    <w:rsid w:val="00AE3DA2"/>
    <w:rsid w:val="00AE484B"/>
    <w:rsid w:val="00AE4852"/>
    <w:rsid w:val="00AE7B03"/>
    <w:rsid w:val="00AF01E9"/>
    <w:rsid w:val="00AF0BF2"/>
    <w:rsid w:val="00AF127C"/>
    <w:rsid w:val="00AF1E95"/>
    <w:rsid w:val="00AF23E0"/>
    <w:rsid w:val="00AF5202"/>
    <w:rsid w:val="00AF5379"/>
    <w:rsid w:val="00AF5786"/>
    <w:rsid w:val="00AF793C"/>
    <w:rsid w:val="00AF7E1E"/>
    <w:rsid w:val="00B00CCC"/>
    <w:rsid w:val="00B01803"/>
    <w:rsid w:val="00B02DBF"/>
    <w:rsid w:val="00B03804"/>
    <w:rsid w:val="00B03A98"/>
    <w:rsid w:val="00B04288"/>
    <w:rsid w:val="00B050D7"/>
    <w:rsid w:val="00B05CC3"/>
    <w:rsid w:val="00B05E55"/>
    <w:rsid w:val="00B06147"/>
    <w:rsid w:val="00B06407"/>
    <w:rsid w:val="00B078B9"/>
    <w:rsid w:val="00B07D24"/>
    <w:rsid w:val="00B104DF"/>
    <w:rsid w:val="00B128EA"/>
    <w:rsid w:val="00B13FAC"/>
    <w:rsid w:val="00B1513C"/>
    <w:rsid w:val="00B15D13"/>
    <w:rsid w:val="00B1668E"/>
    <w:rsid w:val="00B17826"/>
    <w:rsid w:val="00B20C77"/>
    <w:rsid w:val="00B20FA0"/>
    <w:rsid w:val="00B21459"/>
    <w:rsid w:val="00B21F5E"/>
    <w:rsid w:val="00B235CE"/>
    <w:rsid w:val="00B23FDE"/>
    <w:rsid w:val="00B2400F"/>
    <w:rsid w:val="00B25492"/>
    <w:rsid w:val="00B265E5"/>
    <w:rsid w:val="00B2672A"/>
    <w:rsid w:val="00B30BD1"/>
    <w:rsid w:val="00B31A0D"/>
    <w:rsid w:val="00B31C1B"/>
    <w:rsid w:val="00B31D0D"/>
    <w:rsid w:val="00B322EC"/>
    <w:rsid w:val="00B340EB"/>
    <w:rsid w:val="00B37E0B"/>
    <w:rsid w:val="00B40943"/>
    <w:rsid w:val="00B41151"/>
    <w:rsid w:val="00B41E33"/>
    <w:rsid w:val="00B42F92"/>
    <w:rsid w:val="00B43DBC"/>
    <w:rsid w:val="00B4501C"/>
    <w:rsid w:val="00B47E71"/>
    <w:rsid w:val="00B47F55"/>
    <w:rsid w:val="00B57E99"/>
    <w:rsid w:val="00B62252"/>
    <w:rsid w:val="00B638D7"/>
    <w:rsid w:val="00B63C02"/>
    <w:rsid w:val="00B6446B"/>
    <w:rsid w:val="00B65083"/>
    <w:rsid w:val="00B661B2"/>
    <w:rsid w:val="00B66B96"/>
    <w:rsid w:val="00B67022"/>
    <w:rsid w:val="00B71CB4"/>
    <w:rsid w:val="00B7279D"/>
    <w:rsid w:val="00B738E5"/>
    <w:rsid w:val="00B74915"/>
    <w:rsid w:val="00B754FB"/>
    <w:rsid w:val="00B75F7A"/>
    <w:rsid w:val="00B76097"/>
    <w:rsid w:val="00B7707B"/>
    <w:rsid w:val="00B807C1"/>
    <w:rsid w:val="00B81D48"/>
    <w:rsid w:val="00B82347"/>
    <w:rsid w:val="00B82510"/>
    <w:rsid w:val="00B829AB"/>
    <w:rsid w:val="00B82CDE"/>
    <w:rsid w:val="00B82EDA"/>
    <w:rsid w:val="00B83A5A"/>
    <w:rsid w:val="00B853B5"/>
    <w:rsid w:val="00B855E0"/>
    <w:rsid w:val="00B8693F"/>
    <w:rsid w:val="00B92D16"/>
    <w:rsid w:val="00B936D2"/>
    <w:rsid w:val="00B9548D"/>
    <w:rsid w:val="00B95E3F"/>
    <w:rsid w:val="00B95EDD"/>
    <w:rsid w:val="00B95F40"/>
    <w:rsid w:val="00B97059"/>
    <w:rsid w:val="00B97C22"/>
    <w:rsid w:val="00BA34DE"/>
    <w:rsid w:val="00BA5726"/>
    <w:rsid w:val="00BA573B"/>
    <w:rsid w:val="00BA62A1"/>
    <w:rsid w:val="00BA6DF9"/>
    <w:rsid w:val="00BA7A4B"/>
    <w:rsid w:val="00BB0A17"/>
    <w:rsid w:val="00BB2B2B"/>
    <w:rsid w:val="00BB3F67"/>
    <w:rsid w:val="00BB7D65"/>
    <w:rsid w:val="00BC0481"/>
    <w:rsid w:val="00BC21AD"/>
    <w:rsid w:val="00BC3ADD"/>
    <w:rsid w:val="00BC5C82"/>
    <w:rsid w:val="00BC5EC1"/>
    <w:rsid w:val="00BC629A"/>
    <w:rsid w:val="00BC6FC6"/>
    <w:rsid w:val="00BD1766"/>
    <w:rsid w:val="00BD211E"/>
    <w:rsid w:val="00BD39C0"/>
    <w:rsid w:val="00BD5112"/>
    <w:rsid w:val="00BD52EC"/>
    <w:rsid w:val="00BE084F"/>
    <w:rsid w:val="00BE13E0"/>
    <w:rsid w:val="00BE19B8"/>
    <w:rsid w:val="00BE3DE1"/>
    <w:rsid w:val="00BE43FE"/>
    <w:rsid w:val="00BE7D11"/>
    <w:rsid w:val="00BF0E27"/>
    <w:rsid w:val="00BF25C9"/>
    <w:rsid w:val="00BF319B"/>
    <w:rsid w:val="00BF339F"/>
    <w:rsid w:val="00BF40D7"/>
    <w:rsid w:val="00C01075"/>
    <w:rsid w:val="00C01251"/>
    <w:rsid w:val="00C01543"/>
    <w:rsid w:val="00C0237C"/>
    <w:rsid w:val="00C029A4"/>
    <w:rsid w:val="00C02C4E"/>
    <w:rsid w:val="00C037D3"/>
    <w:rsid w:val="00C03B25"/>
    <w:rsid w:val="00C04393"/>
    <w:rsid w:val="00C04B7B"/>
    <w:rsid w:val="00C0505B"/>
    <w:rsid w:val="00C06868"/>
    <w:rsid w:val="00C07FEF"/>
    <w:rsid w:val="00C107BD"/>
    <w:rsid w:val="00C10F5F"/>
    <w:rsid w:val="00C11035"/>
    <w:rsid w:val="00C138EB"/>
    <w:rsid w:val="00C13D7C"/>
    <w:rsid w:val="00C1449A"/>
    <w:rsid w:val="00C14A0B"/>
    <w:rsid w:val="00C14A47"/>
    <w:rsid w:val="00C150A4"/>
    <w:rsid w:val="00C17185"/>
    <w:rsid w:val="00C200AA"/>
    <w:rsid w:val="00C2145E"/>
    <w:rsid w:val="00C22C41"/>
    <w:rsid w:val="00C23FB8"/>
    <w:rsid w:val="00C241AA"/>
    <w:rsid w:val="00C2482C"/>
    <w:rsid w:val="00C261A1"/>
    <w:rsid w:val="00C27562"/>
    <w:rsid w:val="00C27682"/>
    <w:rsid w:val="00C27957"/>
    <w:rsid w:val="00C30B82"/>
    <w:rsid w:val="00C318B7"/>
    <w:rsid w:val="00C31E4E"/>
    <w:rsid w:val="00C31F80"/>
    <w:rsid w:val="00C321AC"/>
    <w:rsid w:val="00C32409"/>
    <w:rsid w:val="00C33AB0"/>
    <w:rsid w:val="00C33D5F"/>
    <w:rsid w:val="00C400FA"/>
    <w:rsid w:val="00C41903"/>
    <w:rsid w:val="00C41CDD"/>
    <w:rsid w:val="00C4412C"/>
    <w:rsid w:val="00C44A6F"/>
    <w:rsid w:val="00C44D02"/>
    <w:rsid w:val="00C44EB7"/>
    <w:rsid w:val="00C461D2"/>
    <w:rsid w:val="00C46991"/>
    <w:rsid w:val="00C47E9B"/>
    <w:rsid w:val="00C5054E"/>
    <w:rsid w:val="00C52B3C"/>
    <w:rsid w:val="00C53C53"/>
    <w:rsid w:val="00C54550"/>
    <w:rsid w:val="00C552BF"/>
    <w:rsid w:val="00C5575E"/>
    <w:rsid w:val="00C562F2"/>
    <w:rsid w:val="00C60DE3"/>
    <w:rsid w:val="00C60EB5"/>
    <w:rsid w:val="00C61816"/>
    <w:rsid w:val="00C62D9F"/>
    <w:rsid w:val="00C62E41"/>
    <w:rsid w:val="00C6594F"/>
    <w:rsid w:val="00C660E6"/>
    <w:rsid w:val="00C6639C"/>
    <w:rsid w:val="00C6672F"/>
    <w:rsid w:val="00C673B4"/>
    <w:rsid w:val="00C67FF5"/>
    <w:rsid w:val="00C70F21"/>
    <w:rsid w:val="00C72258"/>
    <w:rsid w:val="00C73AAB"/>
    <w:rsid w:val="00C74FFF"/>
    <w:rsid w:val="00C75B7D"/>
    <w:rsid w:val="00C76102"/>
    <w:rsid w:val="00C76631"/>
    <w:rsid w:val="00C82BDC"/>
    <w:rsid w:val="00C82D97"/>
    <w:rsid w:val="00C852D7"/>
    <w:rsid w:val="00C864C2"/>
    <w:rsid w:val="00C8732E"/>
    <w:rsid w:val="00C910A4"/>
    <w:rsid w:val="00C9240F"/>
    <w:rsid w:val="00C92C9B"/>
    <w:rsid w:val="00C941F0"/>
    <w:rsid w:val="00C94978"/>
    <w:rsid w:val="00C9521B"/>
    <w:rsid w:val="00C95246"/>
    <w:rsid w:val="00C96233"/>
    <w:rsid w:val="00C964A2"/>
    <w:rsid w:val="00C96CC1"/>
    <w:rsid w:val="00C97552"/>
    <w:rsid w:val="00CA0083"/>
    <w:rsid w:val="00CA1909"/>
    <w:rsid w:val="00CA2EF3"/>
    <w:rsid w:val="00CA318D"/>
    <w:rsid w:val="00CA3DF0"/>
    <w:rsid w:val="00CA452C"/>
    <w:rsid w:val="00CA5C0F"/>
    <w:rsid w:val="00CA705B"/>
    <w:rsid w:val="00CB1F5C"/>
    <w:rsid w:val="00CB265B"/>
    <w:rsid w:val="00CB37D4"/>
    <w:rsid w:val="00CB4250"/>
    <w:rsid w:val="00CB5A9D"/>
    <w:rsid w:val="00CB7613"/>
    <w:rsid w:val="00CB7F13"/>
    <w:rsid w:val="00CC15CF"/>
    <w:rsid w:val="00CC4534"/>
    <w:rsid w:val="00CC4E52"/>
    <w:rsid w:val="00CC6ED2"/>
    <w:rsid w:val="00CC7549"/>
    <w:rsid w:val="00CD2728"/>
    <w:rsid w:val="00CD2D5F"/>
    <w:rsid w:val="00CD2F2B"/>
    <w:rsid w:val="00CD3466"/>
    <w:rsid w:val="00CD3AC6"/>
    <w:rsid w:val="00CD74ED"/>
    <w:rsid w:val="00CD75F9"/>
    <w:rsid w:val="00CE0347"/>
    <w:rsid w:val="00CE07E5"/>
    <w:rsid w:val="00CE0B30"/>
    <w:rsid w:val="00CE0F0F"/>
    <w:rsid w:val="00CE1BA6"/>
    <w:rsid w:val="00CE26E5"/>
    <w:rsid w:val="00CE2AF6"/>
    <w:rsid w:val="00CE3B27"/>
    <w:rsid w:val="00CE3F59"/>
    <w:rsid w:val="00CE3F94"/>
    <w:rsid w:val="00CE40F7"/>
    <w:rsid w:val="00CE5B58"/>
    <w:rsid w:val="00CE727E"/>
    <w:rsid w:val="00CE7F72"/>
    <w:rsid w:val="00CF0449"/>
    <w:rsid w:val="00CF044E"/>
    <w:rsid w:val="00CF1BBC"/>
    <w:rsid w:val="00CF2935"/>
    <w:rsid w:val="00CF53E1"/>
    <w:rsid w:val="00CF5FFC"/>
    <w:rsid w:val="00CF6122"/>
    <w:rsid w:val="00CF615B"/>
    <w:rsid w:val="00CF6D7B"/>
    <w:rsid w:val="00CF756D"/>
    <w:rsid w:val="00D071C0"/>
    <w:rsid w:val="00D076B7"/>
    <w:rsid w:val="00D079D4"/>
    <w:rsid w:val="00D107F4"/>
    <w:rsid w:val="00D10CCA"/>
    <w:rsid w:val="00D134D2"/>
    <w:rsid w:val="00D1356C"/>
    <w:rsid w:val="00D13A54"/>
    <w:rsid w:val="00D13D5B"/>
    <w:rsid w:val="00D141A9"/>
    <w:rsid w:val="00D14394"/>
    <w:rsid w:val="00D159A7"/>
    <w:rsid w:val="00D15C14"/>
    <w:rsid w:val="00D1675C"/>
    <w:rsid w:val="00D16C49"/>
    <w:rsid w:val="00D17BE7"/>
    <w:rsid w:val="00D17D48"/>
    <w:rsid w:val="00D21AF5"/>
    <w:rsid w:val="00D222D2"/>
    <w:rsid w:val="00D246B4"/>
    <w:rsid w:val="00D24A9B"/>
    <w:rsid w:val="00D2699B"/>
    <w:rsid w:val="00D26DB8"/>
    <w:rsid w:val="00D26EF6"/>
    <w:rsid w:val="00D277B5"/>
    <w:rsid w:val="00D27B0F"/>
    <w:rsid w:val="00D30547"/>
    <w:rsid w:val="00D30805"/>
    <w:rsid w:val="00D31606"/>
    <w:rsid w:val="00D316D0"/>
    <w:rsid w:val="00D31C7D"/>
    <w:rsid w:val="00D321CA"/>
    <w:rsid w:val="00D3307C"/>
    <w:rsid w:val="00D34826"/>
    <w:rsid w:val="00D368C0"/>
    <w:rsid w:val="00D36C4A"/>
    <w:rsid w:val="00D36E02"/>
    <w:rsid w:val="00D37055"/>
    <w:rsid w:val="00D375D6"/>
    <w:rsid w:val="00D379BA"/>
    <w:rsid w:val="00D40011"/>
    <w:rsid w:val="00D4010A"/>
    <w:rsid w:val="00D406ED"/>
    <w:rsid w:val="00D4073B"/>
    <w:rsid w:val="00D40E5B"/>
    <w:rsid w:val="00D41C82"/>
    <w:rsid w:val="00D43036"/>
    <w:rsid w:val="00D43D83"/>
    <w:rsid w:val="00D452A7"/>
    <w:rsid w:val="00D46162"/>
    <w:rsid w:val="00D462D5"/>
    <w:rsid w:val="00D4725A"/>
    <w:rsid w:val="00D47781"/>
    <w:rsid w:val="00D479C2"/>
    <w:rsid w:val="00D50ABA"/>
    <w:rsid w:val="00D51259"/>
    <w:rsid w:val="00D516C3"/>
    <w:rsid w:val="00D519E2"/>
    <w:rsid w:val="00D5370C"/>
    <w:rsid w:val="00D54C87"/>
    <w:rsid w:val="00D562F6"/>
    <w:rsid w:val="00D57006"/>
    <w:rsid w:val="00D577D6"/>
    <w:rsid w:val="00D606C0"/>
    <w:rsid w:val="00D6117D"/>
    <w:rsid w:val="00D611CE"/>
    <w:rsid w:val="00D615AC"/>
    <w:rsid w:val="00D6270C"/>
    <w:rsid w:val="00D634D2"/>
    <w:rsid w:val="00D64FFA"/>
    <w:rsid w:val="00D66F5A"/>
    <w:rsid w:val="00D67026"/>
    <w:rsid w:val="00D70854"/>
    <w:rsid w:val="00D70DB9"/>
    <w:rsid w:val="00D71A24"/>
    <w:rsid w:val="00D71D1B"/>
    <w:rsid w:val="00D71F15"/>
    <w:rsid w:val="00D73884"/>
    <w:rsid w:val="00D752D6"/>
    <w:rsid w:val="00D75782"/>
    <w:rsid w:val="00D76650"/>
    <w:rsid w:val="00D77A26"/>
    <w:rsid w:val="00D77E4D"/>
    <w:rsid w:val="00D8092D"/>
    <w:rsid w:val="00D809AF"/>
    <w:rsid w:val="00D815BD"/>
    <w:rsid w:val="00D8316C"/>
    <w:rsid w:val="00D833D4"/>
    <w:rsid w:val="00D84D9E"/>
    <w:rsid w:val="00D85D7A"/>
    <w:rsid w:val="00D861AA"/>
    <w:rsid w:val="00D86AA2"/>
    <w:rsid w:val="00D86EC1"/>
    <w:rsid w:val="00D90BEF"/>
    <w:rsid w:val="00D911C6"/>
    <w:rsid w:val="00D93418"/>
    <w:rsid w:val="00D93BD9"/>
    <w:rsid w:val="00D93BE9"/>
    <w:rsid w:val="00D966EF"/>
    <w:rsid w:val="00DA014C"/>
    <w:rsid w:val="00DA0274"/>
    <w:rsid w:val="00DA0F99"/>
    <w:rsid w:val="00DA156A"/>
    <w:rsid w:val="00DA2070"/>
    <w:rsid w:val="00DA23BB"/>
    <w:rsid w:val="00DA3470"/>
    <w:rsid w:val="00DA34F3"/>
    <w:rsid w:val="00DA3B0F"/>
    <w:rsid w:val="00DA3B97"/>
    <w:rsid w:val="00DA68E9"/>
    <w:rsid w:val="00DB0D1D"/>
    <w:rsid w:val="00DB1450"/>
    <w:rsid w:val="00DB37E3"/>
    <w:rsid w:val="00DB3D19"/>
    <w:rsid w:val="00DB5442"/>
    <w:rsid w:val="00DB6467"/>
    <w:rsid w:val="00DC0AAA"/>
    <w:rsid w:val="00DC0EB4"/>
    <w:rsid w:val="00DC2CE0"/>
    <w:rsid w:val="00DC2D6B"/>
    <w:rsid w:val="00DC52C8"/>
    <w:rsid w:val="00DC73F9"/>
    <w:rsid w:val="00DC7F3A"/>
    <w:rsid w:val="00DC7F92"/>
    <w:rsid w:val="00DD139E"/>
    <w:rsid w:val="00DD1C1C"/>
    <w:rsid w:val="00DD2E63"/>
    <w:rsid w:val="00DD2F8A"/>
    <w:rsid w:val="00DD4B61"/>
    <w:rsid w:val="00DD5A52"/>
    <w:rsid w:val="00DD5C3B"/>
    <w:rsid w:val="00DE00B0"/>
    <w:rsid w:val="00DE153B"/>
    <w:rsid w:val="00DE1BF3"/>
    <w:rsid w:val="00DE38CD"/>
    <w:rsid w:val="00DE4790"/>
    <w:rsid w:val="00DE4ACF"/>
    <w:rsid w:val="00DE4D89"/>
    <w:rsid w:val="00DE536B"/>
    <w:rsid w:val="00DE582E"/>
    <w:rsid w:val="00DE6346"/>
    <w:rsid w:val="00DE6A55"/>
    <w:rsid w:val="00DE6DCD"/>
    <w:rsid w:val="00DF04A3"/>
    <w:rsid w:val="00DF26F6"/>
    <w:rsid w:val="00DF32F4"/>
    <w:rsid w:val="00DF44E8"/>
    <w:rsid w:val="00DF5171"/>
    <w:rsid w:val="00DF54A5"/>
    <w:rsid w:val="00DF57A5"/>
    <w:rsid w:val="00DF5EA6"/>
    <w:rsid w:val="00DF6AAB"/>
    <w:rsid w:val="00DF7B68"/>
    <w:rsid w:val="00E00F19"/>
    <w:rsid w:val="00E020B7"/>
    <w:rsid w:val="00E02E47"/>
    <w:rsid w:val="00E04642"/>
    <w:rsid w:val="00E04BEF"/>
    <w:rsid w:val="00E06232"/>
    <w:rsid w:val="00E06609"/>
    <w:rsid w:val="00E067ED"/>
    <w:rsid w:val="00E067FB"/>
    <w:rsid w:val="00E06AA1"/>
    <w:rsid w:val="00E0777D"/>
    <w:rsid w:val="00E10ED5"/>
    <w:rsid w:val="00E12D0B"/>
    <w:rsid w:val="00E13153"/>
    <w:rsid w:val="00E15345"/>
    <w:rsid w:val="00E16A76"/>
    <w:rsid w:val="00E16FDB"/>
    <w:rsid w:val="00E1727E"/>
    <w:rsid w:val="00E210DE"/>
    <w:rsid w:val="00E21BB4"/>
    <w:rsid w:val="00E23B9D"/>
    <w:rsid w:val="00E246AA"/>
    <w:rsid w:val="00E275D9"/>
    <w:rsid w:val="00E30D34"/>
    <w:rsid w:val="00E30D39"/>
    <w:rsid w:val="00E317BF"/>
    <w:rsid w:val="00E32662"/>
    <w:rsid w:val="00E3268F"/>
    <w:rsid w:val="00E333DD"/>
    <w:rsid w:val="00E3689A"/>
    <w:rsid w:val="00E36961"/>
    <w:rsid w:val="00E37752"/>
    <w:rsid w:val="00E4046E"/>
    <w:rsid w:val="00E41C02"/>
    <w:rsid w:val="00E42BCB"/>
    <w:rsid w:val="00E42E77"/>
    <w:rsid w:val="00E43913"/>
    <w:rsid w:val="00E440FF"/>
    <w:rsid w:val="00E45332"/>
    <w:rsid w:val="00E45995"/>
    <w:rsid w:val="00E47EFF"/>
    <w:rsid w:val="00E51B42"/>
    <w:rsid w:val="00E522A8"/>
    <w:rsid w:val="00E525FF"/>
    <w:rsid w:val="00E52867"/>
    <w:rsid w:val="00E52BC0"/>
    <w:rsid w:val="00E531DF"/>
    <w:rsid w:val="00E53958"/>
    <w:rsid w:val="00E53E7D"/>
    <w:rsid w:val="00E54BC7"/>
    <w:rsid w:val="00E55742"/>
    <w:rsid w:val="00E56AC7"/>
    <w:rsid w:val="00E56C2B"/>
    <w:rsid w:val="00E572C4"/>
    <w:rsid w:val="00E57EE6"/>
    <w:rsid w:val="00E61DDF"/>
    <w:rsid w:val="00E63849"/>
    <w:rsid w:val="00E663BB"/>
    <w:rsid w:val="00E66839"/>
    <w:rsid w:val="00E674CF"/>
    <w:rsid w:val="00E675D6"/>
    <w:rsid w:val="00E70CA7"/>
    <w:rsid w:val="00E72CC8"/>
    <w:rsid w:val="00E7483A"/>
    <w:rsid w:val="00E765EF"/>
    <w:rsid w:val="00E76A35"/>
    <w:rsid w:val="00E779F9"/>
    <w:rsid w:val="00E817BF"/>
    <w:rsid w:val="00E83463"/>
    <w:rsid w:val="00E847C6"/>
    <w:rsid w:val="00E85709"/>
    <w:rsid w:val="00E858DB"/>
    <w:rsid w:val="00E85F37"/>
    <w:rsid w:val="00E86886"/>
    <w:rsid w:val="00E87BBD"/>
    <w:rsid w:val="00E9141C"/>
    <w:rsid w:val="00E91E24"/>
    <w:rsid w:val="00E943E8"/>
    <w:rsid w:val="00E94D7C"/>
    <w:rsid w:val="00E95ACC"/>
    <w:rsid w:val="00EA082E"/>
    <w:rsid w:val="00EA0A5A"/>
    <w:rsid w:val="00EA43BA"/>
    <w:rsid w:val="00EA4AE7"/>
    <w:rsid w:val="00EA4D88"/>
    <w:rsid w:val="00EA6839"/>
    <w:rsid w:val="00EB0D73"/>
    <w:rsid w:val="00EB1CB3"/>
    <w:rsid w:val="00EB1FA4"/>
    <w:rsid w:val="00EB2066"/>
    <w:rsid w:val="00EB7102"/>
    <w:rsid w:val="00EB769F"/>
    <w:rsid w:val="00EC0280"/>
    <w:rsid w:val="00EC2294"/>
    <w:rsid w:val="00EC356B"/>
    <w:rsid w:val="00EC3C7F"/>
    <w:rsid w:val="00EC5966"/>
    <w:rsid w:val="00EC5D25"/>
    <w:rsid w:val="00EC5FF7"/>
    <w:rsid w:val="00EC626C"/>
    <w:rsid w:val="00EC62FF"/>
    <w:rsid w:val="00EC6AE7"/>
    <w:rsid w:val="00EC7257"/>
    <w:rsid w:val="00EC7BF7"/>
    <w:rsid w:val="00EC7E0F"/>
    <w:rsid w:val="00EC7F0E"/>
    <w:rsid w:val="00ED0857"/>
    <w:rsid w:val="00ED0D9A"/>
    <w:rsid w:val="00ED273F"/>
    <w:rsid w:val="00ED29A8"/>
    <w:rsid w:val="00ED3563"/>
    <w:rsid w:val="00ED504B"/>
    <w:rsid w:val="00EE1069"/>
    <w:rsid w:val="00EE1797"/>
    <w:rsid w:val="00EE3F78"/>
    <w:rsid w:val="00EE62D1"/>
    <w:rsid w:val="00EE63D5"/>
    <w:rsid w:val="00EE6C3D"/>
    <w:rsid w:val="00EF0189"/>
    <w:rsid w:val="00EF0478"/>
    <w:rsid w:val="00EF0878"/>
    <w:rsid w:val="00EF149F"/>
    <w:rsid w:val="00EF7512"/>
    <w:rsid w:val="00F00050"/>
    <w:rsid w:val="00F001E1"/>
    <w:rsid w:val="00F03558"/>
    <w:rsid w:val="00F0395B"/>
    <w:rsid w:val="00F04AAC"/>
    <w:rsid w:val="00F07089"/>
    <w:rsid w:val="00F07A54"/>
    <w:rsid w:val="00F1052D"/>
    <w:rsid w:val="00F10843"/>
    <w:rsid w:val="00F1119E"/>
    <w:rsid w:val="00F111A9"/>
    <w:rsid w:val="00F11641"/>
    <w:rsid w:val="00F11AAE"/>
    <w:rsid w:val="00F11ACD"/>
    <w:rsid w:val="00F1603C"/>
    <w:rsid w:val="00F162CC"/>
    <w:rsid w:val="00F16449"/>
    <w:rsid w:val="00F17965"/>
    <w:rsid w:val="00F20752"/>
    <w:rsid w:val="00F20F4C"/>
    <w:rsid w:val="00F212A3"/>
    <w:rsid w:val="00F22712"/>
    <w:rsid w:val="00F233C3"/>
    <w:rsid w:val="00F235B0"/>
    <w:rsid w:val="00F23985"/>
    <w:rsid w:val="00F24A40"/>
    <w:rsid w:val="00F24A89"/>
    <w:rsid w:val="00F2597B"/>
    <w:rsid w:val="00F26532"/>
    <w:rsid w:val="00F26A93"/>
    <w:rsid w:val="00F2773D"/>
    <w:rsid w:val="00F27875"/>
    <w:rsid w:val="00F30299"/>
    <w:rsid w:val="00F3086D"/>
    <w:rsid w:val="00F31212"/>
    <w:rsid w:val="00F317CE"/>
    <w:rsid w:val="00F31A14"/>
    <w:rsid w:val="00F3303E"/>
    <w:rsid w:val="00F37415"/>
    <w:rsid w:val="00F37672"/>
    <w:rsid w:val="00F419E2"/>
    <w:rsid w:val="00F43071"/>
    <w:rsid w:val="00F43ECE"/>
    <w:rsid w:val="00F44405"/>
    <w:rsid w:val="00F44E68"/>
    <w:rsid w:val="00F46B70"/>
    <w:rsid w:val="00F47AF8"/>
    <w:rsid w:val="00F505B3"/>
    <w:rsid w:val="00F512F4"/>
    <w:rsid w:val="00F52DC9"/>
    <w:rsid w:val="00F53A18"/>
    <w:rsid w:val="00F54F9E"/>
    <w:rsid w:val="00F55374"/>
    <w:rsid w:val="00F55FC9"/>
    <w:rsid w:val="00F56483"/>
    <w:rsid w:val="00F56744"/>
    <w:rsid w:val="00F56CD7"/>
    <w:rsid w:val="00F57996"/>
    <w:rsid w:val="00F6014E"/>
    <w:rsid w:val="00F627A6"/>
    <w:rsid w:val="00F63491"/>
    <w:rsid w:val="00F63C72"/>
    <w:rsid w:val="00F643AA"/>
    <w:rsid w:val="00F64EEE"/>
    <w:rsid w:val="00F656E8"/>
    <w:rsid w:val="00F65796"/>
    <w:rsid w:val="00F65CC3"/>
    <w:rsid w:val="00F66074"/>
    <w:rsid w:val="00F66FD4"/>
    <w:rsid w:val="00F706DA"/>
    <w:rsid w:val="00F70887"/>
    <w:rsid w:val="00F70B9F"/>
    <w:rsid w:val="00F716FE"/>
    <w:rsid w:val="00F7249B"/>
    <w:rsid w:val="00F7298E"/>
    <w:rsid w:val="00F72D2F"/>
    <w:rsid w:val="00F72F8A"/>
    <w:rsid w:val="00F737C6"/>
    <w:rsid w:val="00F7432D"/>
    <w:rsid w:val="00F7581E"/>
    <w:rsid w:val="00F76122"/>
    <w:rsid w:val="00F76612"/>
    <w:rsid w:val="00F77B06"/>
    <w:rsid w:val="00F802D2"/>
    <w:rsid w:val="00F811B6"/>
    <w:rsid w:val="00F826A4"/>
    <w:rsid w:val="00F831CE"/>
    <w:rsid w:val="00F8457A"/>
    <w:rsid w:val="00F84A50"/>
    <w:rsid w:val="00F84C48"/>
    <w:rsid w:val="00F854D6"/>
    <w:rsid w:val="00F90A20"/>
    <w:rsid w:val="00F919E6"/>
    <w:rsid w:val="00F92ABC"/>
    <w:rsid w:val="00F95DAE"/>
    <w:rsid w:val="00F968EF"/>
    <w:rsid w:val="00F96E60"/>
    <w:rsid w:val="00FA08EF"/>
    <w:rsid w:val="00FA6EEE"/>
    <w:rsid w:val="00FB0512"/>
    <w:rsid w:val="00FB0ACD"/>
    <w:rsid w:val="00FB16B3"/>
    <w:rsid w:val="00FB2D43"/>
    <w:rsid w:val="00FB3647"/>
    <w:rsid w:val="00FB4865"/>
    <w:rsid w:val="00FB5340"/>
    <w:rsid w:val="00FB6F30"/>
    <w:rsid w:val="00FB76AC"/>
    <w:rsid w:val="00FC1612"/>
    <w:rsid w:val="00FC348F"/>
    <w:rsid w:val="00FC44FD"/>
    <w:rsid w:val="00FC598B"/>
    <w:rsid w:val="00FC5E8B"/>
    <w:rsid w:val="00FC6C8E"/>
    <w:rsid w:val="00FD00D3"/>
    <w:rsid w:val="00FD5DEE"/>
    <w:rsid w:val="00FD7493"/>
    <w:rsid w:val="00FE0018"/>
    <w:rsid w:val="00FE01E5"/>
    <w:rsid w:val="00FE2C21"/>
    <w:rsid w:val="00FE3136"/>
    <w:rsid w:val="00FE4D4E"/>
    <w:rsid w:val="00FE53A2"/>
    <w:rsid w:val="00FE6029"/>
    <w:rsid w:val="00FF10A4"/>
    <w:rsid w:val="00FF30F9"/>
    <w:rsid w:val="00FF4C58"/>
    <w:rsid w:val="00FF6E99"/>
    <w:rsid w:val="00FF7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DFA2F"/>
  <w15:chartTrackingRefBased/>
  <w15:docId w15:val="{DB5D1339-46A5-482C-8279-485ADC214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footnote text" w:uiPriority="99" w:qFormat="1"/>
    <w:lsdException w:name="annotation text" w:uiPriority="99"/>
    <w:lsdException w:name="footer" w:uiPriority="99"/>
    <w:lsdException w:name="caption" w:uiPriority="99" w:qFormat="1"/>
    <w:lsdException w:name="footnote reference" w:uiPriority="99" w:qFormat="1"/>
    <w:lsdException w:name="annotation reference" w:uiPriority="99"/>
    <w:lsdException w:name="page number" w:uiPriority="99"/>
    <w:lsdException w:name="List" w:uiPriority="99"/>
    <w:lsdException w:name="List Bullet" w:uiPriority="99"/>
    <w:lsdException w:name="List Number" w:uiPriority="99"/>
    <w:lsdException w:name="List 3"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99" w:qFormat="1"/>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6839"/>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A6839"/>
    <w:pPr>
      <w:keepNext/>
      <w:spacing w:before="240" w:after="60"/>
      <w:outlineLvl w:val="0"/>
    </w:pPr>
    <w:rPr>
      <w:rFonts w:ascii="Arial" w:hAnsi="Arial"/>
      <w:b/>
      <w:kern w:val="32"/>
      <w:sz w:val="32"/>
      <w:szCs w:val="20"/>
    </w:rPr>
  </w:style>
  <w:style w:type="paragraph" w:styleId="2">
    <w:name w:val="heading 2"/>
    <w:aliases w:val="Заголовок 2 Знак,contract,H2,h2,2,Numbered text 3,H21,Раздел,H22,H23,H24,H211,H25,H212,H221,H231,H241,H2111,H26,H213,H222,H232,H242,H2112,H27,H214,H28,H29,H210,H215,H216,H217,H218,H219,H220,H2110,H223,H2113,H224,H225,H226,H227,H228,EIA H2"/>
    <w:basedOn w:val="a0"/>
    <w:next w:val="a0"/>
    <w:link w:val="21"/>
    <w:uiPriority w:val="99"/>
    <w:qFormat/>
    <w:rsid w:val="00EA6839"/>
    <w:pPr>
      <w:keepNext/>
      <w:spacing w:before="240" w:after="60"/>
      <w:outlineLvl w:val="1"/>
    </w:pPr>
    <w:rPr>
      <w:rFonts w:ascii="Arial" w:hAnsi="Arial"/>
      <w:b/>
      <w:i/>
      <w:sz w:val="28"/>
      <w:szCs w:val="20"/>
    </w:rPr>
  </w:style>
  <w:style w:type="paragraph" w:styleId="3">
    <w:name w:val="heading 3"/>
    <w:aliases w:val="h3,Head 3,l3+toc 3,CT,Sub-section Title,l3"/>
    <w:basedOn w:val="a0"/>
    <w:next w:val="a0"/>
    <w:link w:val="31"/>
    <w:uiPriority w:val="99"/>
    <w:qFormat/>
    <w:rsid w:val="00EA6839"/>
    <w:pPr>
      <w:keepNext/>
      <w:spacing w:before="240" w:after="60"/>
      <w:outlineLvl w:val="2"/>
    </w:pPr>
    <w:rPr>
      <w:rFonts w:ascii="Arial" w:hAnsi="Arial"/>
      <w:b/>
      <w:sz w:val="26"/>
      <w:szCs w:val="20"/>
    </w:rPr>
  </w:style>
  <w:style w:type="paragraph" w:styleId="4">
    <w:name w:val="heading 4"/>
    <w:aliases w:val="Параграф"/>
    <w:basedOn w:val="a0"/>
    <w:next w:val="a0"/>
    <w:link w:val="40"/>
    <w:uiPriority w:val="99"/>
    <w:qFormat/>
    <w:rsid w:val="00EA6839"/>
    <w:pPr>
      <w:keepNext/>
      <w:jc w:val="center"/>
      <w:outlineLvl w:val="3"/>
    </w:pPr>
    <w:rPr>
      <w:rFonts w:ascii="Calibri" w:hAnsi="Calibri"/>
      <w:b/>
      <w:bCs/>
      <w:sz w:val="28"/>
      <w:szCs w:val="28"/>
    </w:rPr>
  </w:style>
  <w:style w:type="paragraph" w:styleId="5">
    <w:name w:val="heading 5"/>
    <w:aliases w:val="_Подпункт"/>
    <w:basedOn w:val="a0"/>
    <w:next w:val="a0"/>
    <w:link w:val="50"/>
    <w:uiPriority w:val="99"/>
    <w:qFormat/>
    <w:rsid w:val="00EA6839"/>
    <w:pPr>
      <w:keepNext/>
      <w:jc w:val="center"/>
      <w:outlineLvl w:val="4"/>
    </w:pPr>
    <w:rPr>
      <w:b/>
      <w:bCs/>
    </w:rPr>
  </w:style>
  <w:style w:type="paragraph" w:styleId="6">
    <w:name w:val="heading 6"/>
    <w:basedOn w:val="a0"/>
    <w:next w:val="a0"/>
    <w:link w:val="60"/>
    <w:uiPriority w:val="99"/>
    <w:qFormat/>
    <w:rsid w:val="00EA6839"/>
    <w:pPr>
      <w:tabs>
        <w:tab w:val="num" w:pos="1152"/>
      </w:tabs>
      <w:spacing w:before="240" w:after="60"/>
      <w:ind w:left="1152" w:hanging="1152"/>
      <w:jc w:val="both"/>
      <w:outlineLvl w:val="5"/>
    </w:pPr>
    <w:rPr>
      <w:i/>
      <w:iCs/>
      <w:sz w:val="22"/>
      <w:szCs w:val="22"/>
    </w:rPr>
  </w:style>
  <w:style w:type="paragraph" w:styleId="7">
    <w:name w:val="heading 7"/>
    <w:basedOn w:val="a0"/>
    <w:next w:val="a0"/>
    <w:link w:val="70"/>
    <w:uiPriority w:val="99"/>
    <w:qFormat/>
    <w:rsid w:val="00EA6839"/>
    <w:pPr>
      <w:keepNext/>
      <w:keepLines/>
      <w:widowControl w:val="0"/>
      <w:suppressLineNumbers/>
      <w:suppressAutoHyphens/>
      <w:outlineLvl w:val="6"/>
    </w:pPr>
    <w:rPr>
      <w:rFonts w:ascii="Calibri" w:hAnsi="Calibri"/>
    </w:rPr>
  </w:style>
  <w:style w:type="paragraph" w:styleId="8">
    <w:name w:val="heading 8"/>
    <w:basedOn w:val="a0"/>
    <w:next w:val="a0"/>
    <w:link w:val="80"/>
    <w:uiPriority w:val="99"/>
    <w:qFormat/>
    <w:rsid w:val="00EA6839"/>
    <w:pPr>
      <w:keepNext/>
      <w:ind w:left="-108" w:right="-108"/>
      <w:jc w:val="center"/>
      <w:outlineLvl w:val="7"/>
    </w:pPr>
    <w:rPr>
      <w:rFonts w:ascii="Calibri" w:hAnsi="Calibri"/>
      <w:i/>
      <w:iCs/>
    </w:rPr>
  </w:style>
  <w:style w:type="paragraph" w:styleId="9">
    <w:name w:val="heading 9"/>
    <w:basedOn w:val="a0"/>
    <w:next w:val="a0"/>
    <w:link w:val="90"/>
    <w:uiPriority w:val="99"/>
    <w:qFormat/>
    <w:rsid w:val="00EA6839"/>
    <w:pPr>
      <w:tabs>
        <w:tab w:val="num" w:pos="1584"/>
      </w:tabs>
      <w:spacing w:before="240" w:after="60"/>
      <w:ind w:left="1584" w:hanging="1584"/>
      <w:jc w:val="both"/>
      <w:outlineLvl w:val="8"/>
    </w:pPr>
    <w:rPr>
      <w:rFonts w:ascii="Arial" w:hAnsi="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3Char">
    <w:name w:val="Heading 3 Char"/>
    <w:aliases w:val="h3 Char,Head 3 Char,l3+toc 3 Char,CT Char,Sub-section Title Char,l3 Char"/>
    <w:uiPriority w:val="99"/>
    <w:semiHidden/>
    <w:locked/>
    <w:rsid w:val="00EA6839"/>
    <w:rPr>
      <w:rFonts w:ascii="Cambria" w:hAnsi="Cambria"/>
      <w:b/>
      <w:sz w:val="26"/>
    </w:rPr>
  </w:style>
  <w:style w:type="character" w:customStyle="1" w:styleId="11">
    <w:name w:val="Основной текст Знак1"/>
    <w:aliases w:val="Список 1 Знак,Body Text Char Знак,Знак8 Знак Знак,Основной текст Знак Знак Знак Знак1,Основной текст Знак Знак Знак Знак Знак,body text Знак Знак Знак1,Body Text Char Знак Знак"/>
    <w:uiPriority w:val="99"/>
    <w:rsid w:val="00EA6839"/>
    <w:rPr>
      <w:rFonts w:cs="Times New Roman"/>
      <w:sz w:val="24"/>
      <w:szCs w:val="24"/>
    </w:rPr>
  </w:style>
  <w:style w:type="paragraph" w:customStyle="1" w:styleId="2-11">
    <w:name w:val="2-11"/>
    <w:basedOn w:val="a0"/>
    <w:uiPriority w:val="99"/>
    <w:rsid w:val="00EA6839"/>
    <w:pPr>
      <w:spacing w:after="60"/>
      <w:jc w:val="both"/>
    </w:pPr>
  </w:style>
  <w:style w:type="character" w:customStyle="1" w:styleId="40">
    <w:name w:val="Заголовок 4 Знак"/>
    <w:aliases w:val="Параграф Знак"/>
    <w:link w:val="4"/>
    <w:uiPriority w:val="99"/>
    <w:locked/>
    <w:rsid w:val="00EA6839"/>
    <w:rPr>
      <w:rFonts w:ascii="Calibri" w:hAnsi="Calibri"/>
      <w:b/>
      <w:bCs/>
      <w:sz w:val="28"/>
      <w:szCs w:val="28"/>
      <w:lang w:val="ru-RU" w:eastAsia="ru-RU" w:bidi="ar-SA"/>
    </w:rPr>
  </w:style>
  <w:style w:type="character" w:customStyle="1" w:styleId="50">
    <w:name w:val="Заголовок 5 Знак"/>
    <w:aliases w:val="_Подпункт Знак"/>
    <w:link w:val="5"/>
    <w:uiPriority w:val="99"/>
    <w:locked/>
    <w:rsid w:val="00EA6839"/>
    <w:rPr>
      <w:b/>
      <w:bCs/>
      <w:sz w:val="24"/>
      <w:szCs w:val="24"/>
      <w:lang w:val="ru-RU" w:eastAsia="ru-RU" w:bidi="ar-SA"/>
    </w:rPr>
  </w:style>
  <w:style w:type="character" w:customStyle="1" w:styleId="60">
    <w:name w:val="Заголовок 6 Знак"/>
    <w:link w:val="6"/>
    <w:uiPriority w:val="99"/>
    <w:locked/>
    <w:rsid w:val="00EA6839"/>
    <w:rPr>
      <w:i/>
      <w:iCs/>
      <w:sz w:val="22"/>
      <w:szCs w:val="22"/>
    </w:rPr>
  </w:style>
  <w:style w:type="character" w:customStyle="1" w:styleId="70">
    <w:name w:val="Заголовок 7 Знак"/>
    <w:link w:val="7"/>
    <w:uiPriority w:val="99"/>
    <w:locked/>
    <w:rsid w:val="00EA6839"/>
    <w:rPr>
      <w:rFonts w:ascii="Calibri" w:hAnsi="Calibri"/>
      <w:sz w:val="24"/>
      <w:szCs w:val="24"/>
      <w:lang w:val="ru-RU" w:eastAsia="ru-RU" w:bidi="ar-SA"/>
    </w:rPr>
  </w:style>
  <w:style w:type="character" w:customStyle="1" w:styleId="80">
    <w:name w:val="Заголовок 8 Знак"/>
    <w:link w:val="8"/>
    <w:uiPriority w:val="99"/>
    <w:locked/>
    <w:rsid w:val="00EA6839"/>
    <w:rPr>
      <w:rFonts w:ascii="Calibri" w:hAnsi="Calibri"/>
      <w:i/>
      <w:iCs/>
      <w:sz w:val="24"/>
      <w:szCs w:val="24"/>
      <w:lang w:val="ru-RU" w:eastAsia="ru-RU" w:bidi="ar-SA"/>
    </w:rPr>
  </w:style>
  <w:style w:type="character" w:customStyle="1" w:styleId="90">
    <w:name w:val="Заголовок 9 Знак"/>
    <w:link w:val="9"/>
    <w:uiPriority w:val="99"/>
    <w:locked/>
    <w:rsid w:val="00EA6839"/>
    <w:rPr>
      <w:rFonts w:ascii="Arial" w:hAnsi="Arial"/>
      <w:b/>
      <w:bCs/>
      <w:i/>
      <w:iCs/>
      <w:sz w:val="18"/>
      <w:szCs w:val="18"/>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EA6839"/>
    <w:rPr>
      <w:b/>
      <w:sz w:val="24"/>
      <w:lang w:val="ru-RU" w:eastAsia="ru-RU"/>
    </w:rPr>
  </w:style>
  <w:style w:type="paragraph" w:styleId="a4">
    <w:name w:val="Body Text"/>
    <w:aliases w:val="Список 1,Body Text Char,Знак8 Знак,Основной текст Знак Знак Знак,Основной текст Знак Знак Знак Знак,body text Знак Знак"/>
    <w:basedOn w:val="a0"/>
    <w:link w:val="a5"/>
    <w:uiPriority w:val="99"/>
    <w:rsid w:val="00EA6839"/>
    <w:pPr>
      <w:jc w:val="both"/>
    </w:pPr>
    <w:rPr>
      <w:szCs w:val="20"/>
    </w:rPr>
  </w:style>
  <w:style w:type="paragraph" w:customStyle="1" w:styleId="ConsPlusNormal">
    <w:name w:val="ConsPlusNormal"/>
    <w:link w:val="ConsPlusNormal0"/>
    <w:uiPriority w:val="99"/>
    <w:qFormat/>
    <w:rsid w:val="00EA6839"/>
    <w:pPr>
      <w:widowControl w:val="0"/>
      <w:autoSpaceDE w:val="0"/>
      <w:autoSpaceDN w:val="0"/>
      <w:adjustRightInd w:val="0"/>
      <w:ind w:firstLine="720"/>
    </w:pPr>
    <w:rPr>
      <w:rFonts w:ascii="Arial" w:hAnsi="Arial" w:cs="Arial"/>
    </w:rPr>
  </w:style>
  <w:style w:type="character" w:customStyle="1" w:styleId="20">
    <w:name w:val="Основной текст с отступом 2 Знак"/>
    <w:aliases w:val="Знак Знак1,Знак1 Знак"/>
    <w:link w:val="22"/>
    <w:locked/>
    <w:rsid w:val="00EA6839"/>
    <w:rPr>
      <w:sz w:val="24"/>
      <w:lang w:bidi="ar-SA"/>
    </w:rPr>
  </w:style>
  <w:style w:type="paragraph" w:styleId="a6">
    <w:name w:val="Balloon Text"/>
    <w:basedOn w:val="a0"/>
    <w:link w:val="a7"/>
    <w:uiPriority w:val="99"/>
    <w:rsid w:val="00EA6839"/>
    <w:rPr>
      <w:rFonts w:ascii="Tahoma" w:hAnsi="Tahoma"/>
      <w:sz w:val="16"/>
      <w:szCs w:val="16"/>
    </w:rPr>
  </w:style>
  <w:style w:type="character" w:customStyle="1" w:styleId="a7">
    <w:name w:val="Текст выноски Знак"/>
    <w:link w:val="a6"/>
    <w:uiPriority w:val="99"/>
    <w:locked/>
    <w:rsid w:val="00EA6839"/>
    <w:rPr>
      <w:rFonts w:ascii="Tahoma" w:hAnsi="Tahoma"/>
      <w:sz w:val="16"/>
      <w:szCs w:val="16"/>
      <w:lang w:val="ru-RU" w:eastAsia="ru-RU" w:bidi="ar-SA"/>
    </w:rPr>
  </w:style>
  <w:style w:type="paragraph" w:customStyle="1" w:styleId="30">
    <w:name w:val="Стиль3 Знак"/>
    <w:basedOn w:val="22"/>
    <w:uiPriority w:val="99"/>
    <w:rsid w:val="00EA6839"/>
    <w:pPr>
      <w:tabs>
        <w:tab w:val="num" w:pos="227"/>
      </w:tabs>
      <w:spacing w:after="0" w:line="240" w:lineRule="auto"/>
      <w:jc w:val="both"/>
      <w:textAlignment w:val="baseline"/>
    </w:pPr>
    <w:rPr>
      <w:szCs w:val="24"/>
    </w:rPr>
  </w:style>
  <w:style w:type="paragraph" w:styleId="23">
    <w:name w:val="List Number 2"/>
    <w:basedOn w:val="a0"/>
    <w:uiPriority w:val="99"/>
    <w:rsid w:val="00EA6839"/>
    <w:pPr>
      <w:tabs>
        <w:tab w:val="num" w:pos="360"/>
        <w:tab w:val="num" w:pos="432"/>
      </w:tabs>
      <w:ind w:left="432" w:hanging="432"/>
    </w:pPr>
    <w:rPr>
      <w:sz w:val="20"/>
      <w:szCs w:val="20"/>
    </w:rPr>
  </w:style>
  <w:style w:type="paragraph" w:customStyle="1" w:styleId="32">
    <w:name w:val="Стиль3 Знак Знак"/>
    <w:basedOn w:val="22"/>
    <w:link w:val="33"/>
    <w:uiPriority w:val="99"/>
    <w:rsid w:val="00EA6839"/>
    <w:pPr>
      <w:tabs>
        <w:tab w:val="num" w:pos="227"/>
      </w:tabs>
      <w:spacing w:after="0" w:line="240" w:lineRule="auto"/>
      <w:jc w:val="both"/>
      <w:textAlignment w:val="baseline"/>
    </w:p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uiPriority w:val="99"/>
    <w:locked/>
    <w:rsid w:val="00EA6839"/>
    <w:rPr>
      <w:b/>
      <w:sz w:val="24"/>
      <w:lang w:val="ru-RU" w:eastAsia="ru-RU"/>
    </w:rPr>
  </w:style>
  <w:style w:type="character" w:customStyle="1" w:styleId="10">
    <w:name w:val="Заголовок 1 Знак"/>
    <w:aliases w:val="Заголовок 1 Знак2 Знак2,Заголовок 1 Знак1 Знак Знак2,Заголовок 1 Знак Знак Знак Знак2,Заголовок 1 Знак Знак1 Знак Знак2,Заголовок 1 Знак Знак2 Знак2"/>
    <w:link w:val="1"/>
    <w:locked/>
    <w:rsid w:val="00EA6839"/>
    <w:rPr>
      <w:rFonts w:ascii="Arial" w:hAnsi="Arial"/>
      <w:b/>
      <w:kern w:val="32"/>
      <w:sz w:val="32"/>
      <w:lang w:val="ru-RU" w:eastAsia="ru-RU" w:bidi="ar-SA"/>
    </w:rPr>
  </w:style>
  <w:style w:type="paragraph" w:customStyle="1" w:styleId="StyleFirstline127cm">
    <w:name w:val="Style First line:  127 cm"/>
    <w:basedOn w:val="a0"/>
    <w:uiPriority w:val="99"/>
    <w:rsid w:val="00EA6839"/>
    <w:pPr>
      <w:spacing w:before="120"/>
      <w:ind w:firstLine="720"/>
      <w:jc w:val="both"/>
    </w:pPr>
    <w:rPr>
      <w:rFonts w:ascii="Arial" w:hAnsi="Arial" w:cs="Arial"/>
      <w:lang w:eastAsia="en-US"/>
    </w:rPr>
  </w:style>
  <w:style w:type="paragraph" w:customStyle="1" w:styleId="34">
    <w:name w:val="Стиль3"/>
    <w:basedOn w:val="22"/>
    <w:uiPriority w:val="99"/>
    <w:rsid w:val="00EA6839"/>
    <w:pPr>
      <w:tabs>
        <w:tab w:val="num" w:pos="643"/>
      </w:tabs>
      <w:spacing w:after="0" w:line="240" w:lineRule="auto"/>
      <w:ind w:left="643" w:hanging="360"/>
      <w:jc w:val="both"/>
      <w:textAlignment w:val="baseline"/>
    </w:pPr>
    <w:rPr>
      <w:szCs w:val="24"/>
    </w:rPr>
  </w:style>
  <w:style w:type="paragraph" w:customStyle="1" w:styleId="24">
    <w:name w:val="Стиль2"/>
    <w:basedOn w:val="23"/>
    <w:uiPriority w:val="99"/>
    <w:rsid w:val="00EA6839"/>
    <w:pPr>
      <w:keepNext/>
      <w:keepLines/>
      <w:widowControl w:val="0"/>
      <w:suppressLineNumbers/>
      <w:suppressAutoHyphens/>
      <w:spacing w:after="60"/>
      <w:ind w:left="360" w:hanging="360"/>
      <w:jc w:val="both"/>
    </w:pPr>
    <w:rPr>
      <w:b/>
      <w:bCs/>
      <w:sz w:val="24"/>
      <w:szCs w:val="24"/>
    </w:rPr>
  </w:style>
  <w:style w:type="character" w:customStyle="1" w:styleId="21">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
    <w:uiPriority w:val="99"/>
    <w:locked/>
    <w:rsid w:val="00EA6839"/>
    <w:rPr>
      <w:rFonts w:ascii="Arial" w:hAnsi="Arial"/>
      <w:b/>
      <w:i/>
      <w:sz w:val="28"/>
      <w:lang w:val="ru-RU" w:eastAsia="ru-RU" w:bidi="ar-SA"/>
    </w:rPr>
  </w:style>
  <w:style w:type="character" w:customStyle="1" w:styleId="a5">
    <w:name w:val="Основной текст Знак"/>
    <w:aliases w:val="Список 1 Знак1,Body Text Char Знак1,Знак8 Знак Знак1,Основной текст Знак Знак Знак Знак2,Основной текст Знак Знак Знак Знак Знак1,body text Знак Знак Знак"/>
    <w:link w:val="a4"/>
    <w:uiPriority w:val="99"/>
    <w:locked/>
    <w:rsid w:val="00EA6839"/>
    <w:rPr>
      <w:sz w:val="24"/>
      <w:lang w:val="ru-RU" w:eastAsia="ru-RU" w:bidi="ar-SA"/>
    </w:rPr>
  </w:style>
  <w:style w:type="paragraph" w:styleId="22">
    <w:name w:val="Body Text Indent 2"/>
    <w:aliases w:val="Знак,Знак1"/>
    <w:basedOn w:val="a0"/>
    <w:link w:val="20"/>
    <w:rsid w:val="00EA6839"/>
    <w:pPr>
      <w:widowControl w:val="0"/>
      <w:adjustRightInd w:val="0"/>
      <w:spacing w:after="160" w:line="240" w:lineRule="exact"/>
      <w:jc w:val="right"/>
    </w:pPr>
    <w:rPr>
      <w:szCs w:val="20"/>
    </w:rPr>
  </w:style>
  <w:style w:type="character" w:customStyle="1" w:styleId="210">
    <w:name w:val="Основной текст с отступом 2 Знак1"/>
    <w:aliases w:val="Знак Знак,Знак1 Знак1"/>
    <w:semiHidden/>
    <w:rsid w:val="00EA6839"/>
    <w:rPr>
      <w:rFonts w:cs="Times New Roman"/>
      <w:sz w:val="24"/>
      <w:szCs w:val="24"/>
    </w:rPr>
  </w:style>
  <w:style w:type="paragraph" w:styleId="a8">
    <w:name w:val="Body Text Indent"/>
    <w:aliases w:val="текст"/>
    <w:basedOn w:val="a0"/>
    <w:link w:val="a9"/>
    <w:uiPriority w:val="99"/>
    <w:rsid w:val="00EA6839"/>
    <w:pPr>
      <w:numPr>
        <w:ilvl w:val="2"/>
      </w:numPr>
      <w:tabs>
        <w:tab w:val="num" w:pos="0"/>
        <w:tab w:val="num" w:pos="1080"/>
      </w:tabs>
      <w:ind w:firstLine="709"/>
      <w:jc w:val="both"/>
    </w:pPr>
  </w:style>
  <w:style w:type="character" w:customStyle="1" w:styleId="a9">
    <w:name w:val="Основной текст с отступом Знак"/>
    <w:aliases w:val="текст Знак"/>
    <w:link w:val="a8"/>
    <w:uiPriority w:val="99"/>
    <w:locked/>
    <w:rsid w:val="00EA6839"/>
    <w:rPr>
      <w:sz w:val="24"/>
      <w:szCs w:val="24"/>
      <w:lang w:val="ru-RU" w:eastAsia="ru-RU" w:bidi="ar-SA"/>
    </w:rPr>
  </w:style>
  <w:style w:type="character" w:styleId="aa">
    <w:name w:val="page number"/>
    <w:uiPriority w:val="99"/>
    <w:rsid w:val="00EA6839"/>
    <w:rPr>
      <w:rFonts w:cs="Times New Roman"/>
    </w:rPr>
  </w:style>
  <w:style w:type="character" w:styleId="ab">
    <w:name w:val="Hyperlink"/>
    <w:uiPriority w:val="99"/>
    <w:rsid w:val="00EA6839"/>
    <w:rPr>
      <w:rFonts w:cs="Times New Roman"/>
      <w:color w:val="0000FF"/>
      <w:u w:val="single"/>
    </w:rPr>
  </w:style>
  <w:style w:type="paragraph" w:styleId="ac">
    <w:name w:val="Normal (Web)"/>
    <w:basedOn w:val="a0"/>
    <w:uiPriority w:val="99"/>
    <w:rsid w:val="00EA6839"/>
    <w:pPr>
      <w:spacing w:before="100" w:beforeAutospacing="1" w:after="100" w:afterAutospacing="1"/>
    </w:pPr>
  </w:style>
  <w:style w:type="paragraph" w:customStyle="1" w:styleId="ConsNormal">
    <w:name w:val="ConsNormal"/>
    <w:link w:val="ConsNormal0"/>
    <w:uiPriority w:val="99"/>
    <w:rsid w:val="00EA6839"/>
    <w:pPr>
      <w:autoSpaceDE w:val="0"/>
      <w:autoSpaceDN w:val="0"/>
      <w:adjustRightInd w:val="0"/>
      <w:ind w:right="19772" w:firstLine="720"/>
    </w:pPr>
    <w:rPr>
      <w:rFonts w:ascii="Arial" w:hAnsi="Arial"/>
      <w:sz w:val="22"/>
      <w:szCs w:val="22"/>
    </w:rPr>
  </w:style>
  <w:style w:type="character" w:customStyle="1" w:styleId="31">
    <w:name w:val="Заголовок 3 Знак1"/>
    <w:aliases w:val="h3 Знак,Head 3 Знак,l3+toc 3 Знак,CT Знак,Sub-section Title Знак,l3 Знак"/>
    <w:link w:val="3"/>
    <w:uiPriority w:val="99"/>
    <w:locked/>
    <w:rsid w:val="00EA6839"/>
    <w:rPr>
      <w:rFonts w:ascii="Arial" w:hAnsi="Arial"/>
      <w:b/>
      <w:sz w:val="26"/>
      <w:lang w:val="ru-RU" w:eastAsia="ru-RU" w:bidi="ar-SA"/>
    </w:rPr>
  </w:style>
  <w:style w:type="paragraph" w:styleId="35">
    <w:name w:val="Body Text Indent 3"/>
    <w:aliases w:val="Знак2"/>
    <w:basedOn w:val="a0"/>
    <w:link w:val="36"/>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36">
    <w:name w:val="Основной текст с отступом 3 Знак"/>
    <w:aliases w:val="Знак2 Знак"/>
    <w:link w:val="35"/>
    <w:uiPriority w:val="99"/>
    <w:locked/>
    <w:rsid w:val="00EA6839"/>
    <w:rPr>
      <w:rFonts w:ascii="Arial" w:hAnsi="Arial" w:cs="Arial"/>
      <w:lang w:val="en-GB" w:eastAsia="en-US" w:bidi="ar-SA"/>
    </w:rPr>
  </w:style>
  <w:style w:type="paragraph" w:customStyle="1" w:styleId="37">
    <w:name w:val="3"/>
    <w:basedOn w:val="a0"/>
    <w:uiPriority w:val="99"/>
    <w:rsid w:val="00EA6839"/>
    <w:pPr>
      <w:jc w:val="both"/>
    </w:pPr>
  </w:style>
  <w:style w:type="paragraph" w:customStyle="1" w:styleId="ad">
    <w:name w:val="Тендерные данные"/>
    <w:basedOn w:val="a0"/>
    <w:uiPriority w:val="99"/>
    <w:semiHidden/>
    <w:rsid w:val="00EA6839"/>
    <w:pPr>
      <w:tabs>
        <w:tab w:val="left" w:pos="1985"/>
      </w:tabs>
      <w:spacing w:before="120" w:after="60"/>
      <w:jc w:val="both"/>
    </w:pPr>
    <w:rPr>
      <w:b/>
      <w:bCs/>
    </w:rPr>
  </w:style>
  <w:style w:type="paragraph" w:customStyle="1" w:styleId="FR1">
    <w:name w:val="FR1"/>
    <w:uiPriority w:val="99"/>
    <w:rsid w:val="00EA6839"/>
    <w:pPr>
      <w:widowControl w:val="0"/>
      <w:autoSpaceDE w:val="0"/>
      <w:autoSpaceDN w:val="0"/>
      <w:ind w:firstLine="420"/>
    </w:pPr>
    <w:rPr>
      <w:rFonts w:ascii="Arial" w:hAnsi="Arial" w:cs="Arial"/>
    </w:rPr>
  </w:style>
  <w:style w:type="paragraph" w:styleId="ae">
    <w:name w:val="footnote text"/>
    <w:aliases w:val="Знак4 Знак,Текст сноски Знак Знак,Знак4 Знак1,Знак4,Знак4 Знак Знак Знак2,Текст сноски Знак Знак1,Footnote Text Char Знак,Знак5,Знак8 Знак Знак Знак,Знак4 Знак Знак Знак,Знак4 Знак Знак1,Знак4 Знак1 Знак1,Текст сноски Знак Знак Знак Знак"/>
    <w:basedOn w:val="a0"/>
    <w:link w:val="af"/>
    <w:uiPriority w:val="99"/>
    <w:qFormat/>
    <w:rsid w:val="00EA6839"/>
    <w:pPr>
      <w:spacing w:after="60"/>
      <w:jc w:val="both"/>
    </w:pPr>
    <w:rPr>
      <w:sz w:val="20"/>
      <w:szCs w:val="20"/>
    </w:rPr>
  </w:style>
  <w:style w:type="character" w:customStyle="1" w:styleId="af">
    <w:name w:val="Текст сноски Знак"/>
    <w:aliases w:val="Знак4 Знак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Знак4 Знак Знак Знак Знак"/>
    <w:link w:val="ae"/>
    <w:uiPriority w:val="99"/>
    <w:qFormat/>
    <w:locked/>
    <w:rsid w:val="00EA6839"/>
    <w:rPr>
      <w:lang w:val="ru-RU" w:eastAsia="ru-RU" w:bidi="ar-SA"/>
    </w:rPr>
  </w:style>
  <w:style w:type="paragraph" w:styleId="af0">
    <w:name w:val="List Bullet"/>
    <w:basedOn w:val="a0"/>
    <w:autoRedefine/>
    <w:uiPriority w:val="99"/>
    <w:rsid w:val="00EA6839"/>
    <w:pPr>
      <w:widowControl w:val="0"/>
      <w:spacing w:after="60"/>
      <w:jc w:val="both"/>
    </w:pPr>
    <w:rPr>
      <w:color w:val="000000"/>
    </w:rPr>
  </w:style>
  <w:style w:type="paragraph" w:customStyle="1" w:styleId="110">
    <w:name w:val="заголовок 11"/>
    <w:basedOn w:val="a0"/>
    <w:next w:val="a0"/>
    <w:uiPriority w:val="99"/>
    <w:rsid w:val="00EA6839"/>
    <w:pPr>
      <w:keepNext/>
      <w:jc w:val="center"/>
    </w:pPr>
  </w:style>
  <w:style w:type="paragraph" w:styleId="af1">
    <w:name w:val="Date"/>
    <w:basedOn w:val="a0"/>
    <w:next w:val="a0"/>
    <w:link w:val="af2"/>
    <w:uiPriority w:val="99"/>
    <w:rsid w:val="00EA6839"/>
    <w:pPr>
      <w:spacing w:after="60"/>
      <w:jc w:val="both"/>
    </w:pPr>
  </w:style>
  <w:style w:type="character" w:customStyle="1" w:styleId="af2">
    <w:name w:val="Дата Знак"/>
    <w:link w:val="af1"/>
    <w:uiPriority w:val="99"/>
    <w:locked/>
    <w:rsid w:val="00EA6839"/>
    <w:rPr>
      <w:sz w:val="24"/>
      <w:szCs w:val="24"/>
      <w:lang w:val="ru-RU" w:eastAsia="ru-RU" w:bidi="ar-SA"/>
    </w:rPr>
  </w:style>
  <w:style w:type="paragraph" w:customStyle="1" w:styleId="af3">
    <w:name w:val="МП"/>
    <w:basedOn w:val="a0"/>
    <w:uiPriority w:val="99"/>
    <w:rsid w:val="00EA6839"/>
    <w:pPr>
      <w:overflowPunct w:val="0"/>
      <w:autoSpaceDE w:val="0"/>
      <w:autoSpaceDN w:val="0"/>
      <w:adjustRightInd w:val="0"/>
      <w:spacing w:after="120"/>
      <w:jc w:val="center"/>
      <w:textAlignment w:val="baseline"/>
    </w:pPr>
    <w:rPr>
      <w:rFonts w:ascii="Arial" w:hAnsi="Arial" w:cs="Arial"/>
      <w:b/>
      <w:bCs/>
    </w:rPr>
  </w:style>
  <w:style w:type="paragraph" w:customStyle="1" w:styleId="af4">
    <w:name w:val="Готовый"/>
    <w:basedOn w:val="a0"/>
    <w:uiPriority w:val="99"/>
    <w:rsid w:val="00EA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0"/>
    <w:next w:val="a0"/>
    <w:uiPriority w:val="99"/>
    <w:rsid w:val="00EA6839"/>
    <w:pPr>
      <w:keepNext/>
    </w:pPr>
  </w:style>
  <w:style w:type="paragraph" w:styleId="af5">
    <w:name w:val="footer"/>
    <w:basedOn w:val="a0"/>
    <w:link w:val="af6"/>
    <w:uiPriority w:val="99"/>
    <w:rsid w:val="00EA6839"/>
    <w:pPr>
      <w:tabs>
        <w:tab w:val="center" w:pos="4677"/>
        <w:tab w:val="right" w:pos="9355"/>
      </w:tabs>
    </w:pPr>
  </w:style>
  <w:style w:type="character" w:customStyle="1" w:styleId="af6">
    <w:name w:val="Нижний колонтитул Знак"/>
    <w:link w:val="af5"/>
    <w:uiPriority w:val="99"/>
    <w:locked/>
    <w:rsid w:val="00EA6839"/>
    <w:rPr>
      <w:sz w:val="24"/>
      <w:szCs w:val="24"/>
      <w:lang w:val="ru-RU" w:eastAsia="ru-RU" w:bidi="ar-SA"/>
    </w:rPr>
  </w:style>
  <w:style w:type="character" w:customStyle="1" w:styleId="propvalue">
    <w:name w:val="propvalue"/>
    <w:uiPriority w:val="99"/>
    <w:rsid w:val="00EA6839"/>
    <w:rPr>
      <w:color w:val="800000"/>
    </w:rPr>
  </w:style>
  <w:style w:type="paragraph" w:styleId="af7">
    <w:name w:val="header"/>
    <w:basedOn w:val="a0"/>
    <w:link w:val="af8"/>
    <w:rsid w:val="00EA6839"/>
    <w:pPr>
      <w:tabs>
        <w:tab w:val="center" w:pos="4677"/>
        <w:tab w:val="right" w:pos="9355"/>
      </w:tabs>
    </w:pPr>
  </w:style>
  <w:style w:type="character" w:customStyle="1" w:styleId="af8">
    <w:name w:val="Верхний колонтитул Знак"/>
    <w:link w:val="af7"/>
    <w:locked/>
    <w:rsid w:val="00EA6839"/>
    <w:rPr>
      <w:sz w:val="24"/>
      <w:szCs w:val="24"/>
      <w:lang w:val="ru-RU" w:eastAsia="ru-RU" w:bidi="ar-SA"/>
    </w:rPr>
  </w:style>
  <w:style w:type="paragraph" w:styleId="25">
    <w:name w:val="Body Text 2"/>
    <w:basedOn w:val="a0"/>
    <w:link w:val="26"/>
    <w:uiPriority w:val="99"/>
    <w:rsid w:val="00EA6839"/>
  </w:style>
  <w:style w:type="character" w:customStyle="1" w:styleId="26">
    <w:name w:val="Основной текст 2 Знак"/>
    <w:link w:val="25"/>
    <w:uiPriority w:val="99"/>
    <w:locked/>
    <w:rsid w:val="00EA6839"/>
    <w:rPr>
      <w:sz w:val="24"/>
      <w:szCs w:val="24"/>
      <w:lang w:val="ru-RU" w:eastAsia="ru-RU" w:bidi="ar-SA"/>
    </w:rPr>
  </w:style>
  <w:style w:type="character" w:customStyle="1" w:styleId="HeaderChar">
    <w:name w:val="Header Char"/>
    <w:locked/>
    <w:rsid w:val="00EA6839"/>
    <w:rPr>
      <w:sz w:val="24"/>
      <w:lang w:val="ru-RU" w:eastAsia="ru-RU"/>
    </w:rPr>
  </w:style>
  <w:style w:type="paragraph" w:styleId="41">
    <w:name w:val="List Bullet 4"/>
    <w:basedOn w:val="a0"/>
    <w:autoRedefine/>
    <w:uiPriority w:val="99"/>
    <w:rsid w:val="00EA6839"/>
    <w:pPr>
      <w:tabs>
        <w:tab w:val="num" w:pos="1209"/>
      </w:tabs>
      <w:spacing w:after="60"/>
      <w:ind w:left="1209" w:hanging="360"/>
      <w:jc w:val="both"/>
    </w:pPr>
  </w:style>
  <w:style w:type="paragraph" w:styleId="51">
    <w:name w:val="List Bullet 5"/>
    <w:basedOn w:val="a0"/>
    <w:autoRedefine/>
    <w:uiPriority w:val="99"/>
    <w:rsid w:val="00EA6839"/>
    <w:pPr>
      <w:tabs>
        <w:tab w:val="num" w:pos="1492"/>
      </w:tabs>
      <w:spacing w:after="60"/>
      <w:ind w:left="1492" w:hanging="360"/>
      <w:jc w:val="both"/>
    </w:pPr>
  </w:style>
  <w:style w:type="paragraph" w:styleId="38">
    <w:name w:val="List Number 3"/>
    <w:basedOn w:val="a0"/>
    <w:uiPriority w:val="99"/>
    <w:rsid w:val="00EA6839"/>
    <w:pPr>
      <w:tabs>
        <w:tab w:val="num" w:pos="926"/>
      </w:tabs>
      <w:spacing w:after="60"/>
      <w:ind w:left="926" w:hanging="360"/>
      <w:jc w:val="both"/>
    </w:pPr>
  </w:style>
  <w:style w:type="paragraph" w:styleId="42">
    <w:name w:val="List Number 4"/>
    <w:basedOn w:val="a0"/>
    <w:uiPriority w:val="99"/>
    <w:rsid w:val="00EA6839"/>
    <w:pPr>
      <w:tabs>
        <w:tab w:val="num" w:pos="1209"/>
      </w:tabs>
      <w:spacing w:after="60"/>
      <w:ind w:left="1209" w:hanging="360"/>
      <w:jc w:val="both"/>
    </w:pPr>
  </w:style>
  <w:style w:type="paragraph" w:styleId="52">
    <w:name w:val="List Number 5"/>
    <w:basedOn w:val="a0"/>
    <w:uiPriority w:val="99"/>
    <w:rsid w:val="00EA6839"/>
    <w:pPr>
      <w:tabs>
        <w:tab w:val="num" w:pos="1492"/>
      </w:tabs>
      <w:spacing w:after="60"/>
      <w:ind w:left="1492" w:hanging="360"/>
      <w:jc w:val="both"/>
    </w:pPr>
  </w:style>
  <w:style w:type="paragraph" w:customStyle="1" w:styleId="Instruction">
    <w:name w:val="Instruction"/>
    <w:basedOn w:val="25"/>
    <w:uiPriority w:val="99"/>
    <w:rsid w:val="00EA6839"/>
    <w:pPr>
      <w:tabs>
        <w:tab w:val="num" w:pos="360"/>
      </w:tabs>
      <w:spacing w:before="180" w:after="60"/>
      <w:ind w:left="360" w:hanging="360"/>
      <w:jc w:val="both"/>
    </w:pPr>
    <w:rPr>
      <w:b/>
      <w:bCs/>
    </w:rPr>
  </w:style>
  <w:style w:type="paragraph" w:customStyle="1" w:styleId="xl27">
    <w:name w:val="xl27"/>
    <w:basedOn w:val="a0"/>
    <w:uiPriority w:val="99"/>
    <w:rsid w:val="00EA6839"/>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af9">
    <w:name w:val="Ãîòîâûé"/>
    <w:basedOn w:val="a0"/>
    <w:uiPriority w:val="99"/>
    <w:rsid w:val="00EA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0"/>
    <w:uiPriority w:val="99"/>
    <w:rsid w:val="00EA6839"/>
    <w:pPr>
      <w:spacing w:before="100" w:beforeAutospacing="1" w:after="100" w:afterAutospacing="1"/>
    </w:pPr>
    <w:rPr>
      <w:rFonts w:ascii="Arial CYR" w:hAnsi="Arial CYR" w:cs="Arial CYR"/>
      <w:sz w:val="18"/>
      <w:szCs w:val="18"/>
    </w:rPr>
  </w:style>
  <w:style w:type="paragraph" w:customStyle="1" w:styleId="afa">
    <w:name w:val="Условия контракта"/>
    <w:basedOn w:val="a0"/>
    <w:uiPriority w:val="99"/>
    <w:semiHidden/>
    <w:rsid w:val="00EA6839"/>
    <w:pPr>
      <w:tabs>
        <w:tab w:val="num" w:pos="567"/>
      </w:tabs>
      <w:spacing w:before="240" w:after="120"/>
      <w:ind w:left="567" w:hanging="567"/>
      <w:jc w:val="both"/>
    </w:pPr>
    <w:rPr>
      <w:b/>
      <w:bCs/>
    </w:rPr>
  </w:style>
  <w:style w:type="paragraph" w:customStyle="1" w:styleId="39">
    <w:name w:val="Раздел 3"/>
    <w:basedOn w:val="a0"/>
    <w:uiPriority w:val="99"/>
    <w:semiHidden/>
    <w:rsid w:val="00EA6839"/>
    <w:pPr>
      <w:tabs>
        <w:tab w:val="num" w:pos="432"/>
      </w:tabs>
      <w:spacing w:before="120" w:after="120"/>
      <w:ind w:left="432" w:hanging="432"/>
      <w:jc w:val="center"/>
    </w:pPr>
    <w:rPr>
      <w:b/>
      <w:bCs/>
    </w:rPr>
  </w:style>
  <w:style w:type="paragraph" w:customStyle="1" w:styleId="211">
    <w:name w:val="Основной текст 21"/>
    <w:basedOn w:val="a0"/>
    <w:uiPriority w:val="99"/>
    <w:rsid w:val="00EA6839"/>
    <w:pPr>
      <w:overflowPunct w:val="0"/>
      <w:autoSpaceDE w:val="0"/>
      <w:autoSpaceDN w:val="0"/>
      <w:adjustRightInd w:val="0"/>
      <w:jc w:val="center"/>
    </w:pPr>
    <w:rPr>
      <w:b/>
      <w:bCs/>
      <w:sz w:val="28"/>
      <w:szCs w:val="28"/>
    </w:rPr>
  </w:style>
  <w:style w:type="paragraph" w:customStyle="1" w:styleId="12">
    <w:name w:val="Стиль1"/>
    <w:basedOn w:val="a0"/>
    <w:uiPriority w:val="99"/>
    <w:rsid w:val="00EA6839"/>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uiPriority w:val="99"/>
    <w:rsid w:val="00EA6839"/>
    <w:pPr>
      <w:widowControl w:val="0"/>
      <w:ind w:firstLine="720"/>
      <w:jc w:val="both"/>
    </w:pPr>
    <w:rPr>
      <w:sz w:val="24"/>
      <w:szCs w:val="24"/>
    </w:rPr>
  </w:style>
  <w:style w:type="paragraph" w:styleId="afb">
    <w:name w:val="Document Map"/>
    <w:basedOn w:val="a0"/>
    <w:link w:val="afc"/>
    <w:uiPriority w:val="99"/>
    <w:rsid w:val="00EA6839"/>
    <w:pPr>
      <w:shd w:val="clear" w:color="auto" w:fill="000080"/>
    </w:pPr>
    <w:rPr>
      <w:sz w:val="2"/>
      <w:szCs w:val="2"/>
    </w:rPr>
  </w:style>
  <w:style w:type="character" w:customStyle="1" w:styleId="afc">
    <w:name w:val="Схема документа Знак"/>
    <w:link w:val="afb"/>
    <w:uiPriority w:val="99"/>
    <w:locked/>
    <w:rsid w:val="00EA6839"/>
    <w:rPr>
      <w:sz w:val="2"/>
      <w:szCs w:val="2"/>
      <w:lang w:val="ru-RU" w:eastAsia="ru-RU" w:bidi="ar-SA"/>
    </w:rPr>
  </w:style>
  <w:style w:type="paragraph" w:styleId="afd">
    <w:name w:val="Title"/>
    <w:aliases w:val="Название"/>
    <w:basedOn w:val="a0"/>
    <w:link w:val="afe"/>
    <w:uiPriority w:val="99"/>
    <w:qFormat/>
    <w:rsid w:val="00EA6839"/>
    <w:pPr>
      <w:widowControl w:val="0"/>
      <w:autoSpaceDE w:val="0"/>
      <w:autoSpaceDN w:val="0"/>
      <w:adjustRightInd w:val="0"/>
      <w:jc w:val="center"/>
    </w:pPr>
  </w:style>
  <w:style w:type="character" w:customStyle="1" w:styleId="afe">
    <w:name w:val="Заголовок Знак"/>
    <w:aliases w:val="Название Знак"/>
    <w:link w:val="afd"/>
    <w:uiPriority w:val="99"/>
    <w:locked/>
    <w:rsid w:val="00EA6839"/>
    <w:rPr>
      <w:sz w:val="24"/>
      <w:szCs w:val="24"/>
      <w:lang w:val="ru-RU" w:eastAsia="ru-RU" w:bidi="ar-SA"/>
    </w:rPr>
  </w:style>
  <w:style w:type="paragraph" w:styleId="3a">
    <w:name w:val="Body Text 3"/>
    <w:basedOn w:val="a0"/>
    <w:link w:val="3b"/>
    <w:uiPriority w:val="99"/>
    <w:rsid w:val="00EA6839"/>
    <w:pPr>
      <w:spacing w:after="120"/>
    </w:pPr>
    <w:rPr>
      <w:sz w:val="16"/>
      <w:szCs w:val="16"/>
    </w:rPr>
  </w:style>
  <w:style w:type="character" w:customStyle="1" w:styleId="3b">
    <w:name w:val="Основной текст 3 Знак"/>
    <w:link w:val="3a"/>
    <w:uiPriority w:val="99"/>
    <w:locked/>
    <w:rsid w:val="00EA6839"/>
    <w:rPr>
      <w:sz w:val="16"/>
      <w:szCs w:val="16"/>
      <w:lang w:val="ru-RU" w:eastAsia="ru-RU" w:bidi="ar-SA"/>
    </w:rPr>
  </w:style>
  <w:style w:type="paragraph" w:customStyle="1" w:styleId="111">
    <w:name w:val="111"/>
    <w:basedOn w:val="a0"/>
    <w:uiPriority w:val="99"/>
    <w:rsid w:val="00EA6839"/>
    <w:rPr>
      <w:rFonts w:ascii="Times New Roman CYR" w:hAnsi="Times New Roman CYR" w:cs="Times New Roman CYR"/>
      <w:sz w:val="20"/>
      <w:szCs w:val="20"/>
    </w:rPr>
  </w:style>
  <w:style w:type="paragraph" w:styleId="aff">
    <w:name w:val="Subtitle"/>
    <w:basedOn w:val="a0"/>
    <w:link w:val="aff0"/>
    <w:uiPriority w:val="99"/>
    <w:qFormat/>
    <w:rsid w:val="00EA6839"/>
    <w:pPr>
      <w:spacing w:after="60"/>
      <w:jc w:val="center"/>
      <w:outlineLvl w:val="1"/>
    </w:pPr>
    <w:rPr>
      <w:rFonts w:ascii="Cambria" w:hAnsi="Cambria"/>
    </w:rPr>
  </w:style>
  <w:style w:type="character" w:customStyle="1" w:styleId="aff0">
    <w:name w:val="Подзаголовок Знак"/>
    <w:link w:val="aff"/>
    <w:uiPriority w:val="99"/>
    <w:locked/>
    <w:rsid w:val="00EA6839"/>
    <w:rPr>
      <w:rFonts w:ascii="Cambria" w:hAnsi="Cambria"/>
      <w:sz w:val="24"/>
      <w:szCs w:val="24"/>
      <w:lang w:val="ru-RU" w:eastAsia="ru-RU" w:bidi="ar-SA"/>
    </w:rPr>
  </w:style>
  <w:style w:type="character" w:customStyle="1" w:styleId="FontStyle46">
    <w:name w:val="Font Style46"/>
    <w:uiPriority w:val="99"/>
    <w:rsid w:val="00EA6839"/>
    <w:rPr>
      <w:rFonts w:ascii="Times New Roman" w:hAnsi="Times New Roman"/>
      <w:sz w:val="26"/>
    </w:rPr>
  </w:style>
  <w:style w:type="paragraph" w:styleId="HTML">
    <w:name w:val="HTML Preformatted"/>
    <w:basedOn w:val="a0"/>
    <w:link w:val="HTML0"/>
    <w:uiPriority w:val="99"/>
    <w:rsid w:val="00EA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EA6839"/>
    <w:rPr>
      <w:rFonts w:ascii="Courier New" w:hAnsi="Courier New"/>
      <w:lang w:val="ru-RU" w:eastAsia="ru-RU" w:bidi="ar-SA"/>
    </w:rPr>
  </w:style>
  <w:style w:type="paragraph" w:customStyle="1" w:styleId="222">
    <w:name w:val="222"/>
    <w:basedOn w:val="a0"/>
    <w:uiPriority w:val="99"/>
    <w:rsid w:val="00EA6839"/>
    <w:pPr>
      <w:ind w:left="851"/>
    </w:pPr>
    <w:rPr>
      <w:rFonts w:ascii="Times New Roman CYR" w:hAnsi="Times New Roman CYR" w:cs="Times New Roman CYR"/>
      <w:sz w:val="20"/>
      <w:szCs w:val="20"/>
    </w:rPr>
  </w:style>
  <w:style w:type="paragraph" w:customStyle="1" w:styleId="aff1">
    <w:name w:val="Подраздел"/>
    <w:basedOn w:val="a0"/>
    <w:uiPriority w:val="99"/>
    <w:semiHidden/>
    <w:rsid w:val="00EA6839"/>
    <w:pPr>
      <w:suppressAutoHyphens/>
      <w:spacing w:before="240" w:after="120"/>
      <w:jc w:val="center"/>
    </w:pPr>
    <w:rPr>
      <w:rFonts w:ascii="TimesDL" w:hAnsi="TimesDL" w:cs="TimesDL"/>
      <w:b/>
      <w:bCs/>
      <w:smallCaps/>
      <w:spacing w:val="-2"/>
    </w:rPr>
  </w:style>
  <w:style w:type="paragraph" w:customStyle="1" w:styleId="212">
    <w:name w:val="Основной текст с отступом 21"/>
    <w:basedOn w:val="a0"/>
    <w:uiPriority w:val="99"/>
    <w:rsid w:val="00EA6839"/>
    <w:pPr>
      <w:overflowPunct w:val="0"/>
      <w:autoSpaceDE w:val="0"/>
      <w:autoSpaceDN w:val="0"/>
      <w:adjustRightInd w:val="0"/>
      <w:ind w:firstLine="567"/>
      <w:jc w:val="both"/>
      <w:textAlignment w:val="baseline"/>
    </w:pPr>
    <w:rPr>
      <w:lang w:val="en-US"/>
    </w:rPr>
  </w:style>
  <w:style w:type="paragraph" w:customStyle="1" w:styleId="27">
    <w:name w:val="Обычный2"/>
    <w:uiPriority w:val="99"/>
    <w:rsid w:val="00EA6839"/>
    <w:pPr>
      <w:widowControl w:val="0"/>
      <w:spacing w:line="340" w:lineRule="auto"/>
      <w:ind w:left="1040" w:hanging="360"/>
      <w:jc w:val="both"/>
    </w:pPr>
  </w:style>
  <w:style w:type="paragraph" w:styleId="aff2">
    <w:name w:val="caption"/>
    <w:basedOn w:val="a0"/>
    <w:next w:val="a0"/>
    <w:uiPriority w:val="99"/>
    <w:qFormat/>
    <w:rsid w:val="00EA6839"/>
    <w:pPr>
      <w:ind w:right="-6672"/>
      <w:jc w:val="both"/>
    </w:pPr>
    <w:rPr>
      <w:b/>
      <w:bCs/>
      <w:sz w:val="20"/>
      <w:szCs w:val="20"/>
    </w:rPr>
  </w:style>
  <w:style w:type="paragraph" w:styleId="aff3">
    <w:name w:val="Plain Text"/>
    <w:basedOn w:val="a0"/>
    <w:link w:val="aff4"/>
    <w:uiPriority w:val="99"/>
    <w:rsid w:val="00EA6839"/>
    <w:rPr>
      <w:rFonts w:ascii="Courier New" w:hAnsi="Courier New"/>
      <w:sz w:val="20"/>
      <w:szCs w:val="20"/>
    </w:rPr>
  </w:style>
  <w:style w:type="character" w:customStyle="1" w:styleId="aff4">
    <w:name w:val="Текст Знак"/>
    <w:link w:val="aff3"/>
    <w:uiPriority w:val="99"/>
    <w:locked/>
    <w:rsid w:val="00EA6839"/>
    <w:rPr>
      <w:rFonts w:ascii="Courier New" w:hAnsi="Courier New"/>
      <w:lang w:val="ru-RU" w:eastAsia="ru-RU" w:bidi="ar-SA"/>
    </w:rPr>
  </w:style>
  <w:style w:type="paragraph" w:customStyle="1" w:styleId="ConsNonformat">
    <w:name w:val="ConsNonformat"/>
    <w:uiPriority w:val="99"/>
    <w:rsid w:val="00EA6839"/>
    <w:pPr>
      <w:widowControl w:val="0"/>
      <w:autoSpaceDE w:val="0"/>
      <w:autoSpaceDN w:val="0"/>
      <w:adjustRightInd w:val="0"/>
      <w:ind w:right="19772"/>
    </w:pPr>
    <w:rPr>
      <w:rFonts w:ascii="Courier New" w:hAnsi="Courier New" w:cs="Courier New"/>
    </w:rPr>
  </w:style>
  <w:style w:type="character" w:styleId="aff5">
    <w:name w:val="FollowedHyperlink"/>
    <w:uiPriority w:val="99"/>
    <w:rsid w:val="00EA6839"/>
    <w:rPr>
      <w:rFonts w:cs="Times New Roman"/>
      <w:color w:val="800080"/>
      <w:u w:val="single"/>
    </w:rPr>
  </w:style>
  <w:style w:type="character" w:customStyle="1" w:styleId="spanheaderlot21">
    <w:name w:val="span_header_lot_21"/>
    <w:uiPriority w:val="99"/>
    <w:rsid w:val="00EA6839"/>
    <w:rPr>
      <w:b/>
      <w:sz w:val="20"/>
    </w:rPr>
  </w:style>
  <w:style w:type="paragraph" w:styleId="28">
    <w:name w:val="List Bullet 2"/>
    <w:basedOn w:val="a0"/>
    <w:autoRedefine/>
    <w:uiPriority w:val="99"/>
    <w:rsid w:val="00EA6839"/>
    <w:pPr>
      <w:tabs>
        <w:tab w:val="num" w:pos="643"/>
      </w:tabs>
      <w:spacing w:after="60"/>
      <w:ind w:left="643" w:hanging="360"/>
      <w:jc w:val="both"/>
    </w:pPr>
  </w:style>
  <w:style w:type="paragraph" w:styleId="3c">
    <w:name w:val="List Bullet 3"/>
    <w:basedOn w:val="a0"/>
    <w:autoRedefine/>
    <w:uiPriority w:val="99"/>
    <w:rsid w:val="00EA6839"/>
    <w:pPr>
      <w:tabs>
        <w:tab w:val="num" w:pos="926"/>
      </w:tabs>
      <w:spacing w:after="60"/>
      <w:ind w:left="926" w:hanging="360"/>
      <w:jc w:val="both"/>
    </w:pPr>
  </w:style>
  <w:style w:type="paragraph" w:styleId="aff6">
    <w:name w:val="List Number"/>
    <w:basedOn w:val="a0"/>
    <w:uiPriority w:val="99"/>
    <w:rsid w:val="00EA6839"/>
    <w:pPr>
      <w:tabs>
        <w:tab w:val="num" w:pos="360"/>
      </w:tabs>
      <w:spacing w:after="60"/>
      <w:ind w:left="360" w:hanging="360"/>
      <w:jc w:val="both"/>
    </w:pPr>
  </w:style>
  <w:style w:type="paragraph" w:styleId="aff7">
    <w:name w:val="Note Heading"/>
    <w:basedOn w:val="a0"/>
    <w:next w:val="a0"/>
    <w:link w:val="aff8"/>
    <w:uiPriority w:val="99"/>
    <w:rsid w:val="00EA6839"/>
    <w:pPr>
      <w:spacing w:after="60"/>
      <w:jc w:val="both"/>
    </w:pPr>
  </w:style>
  <w:style w:type="character" w:customStyle="1" w:styleId="aff8">
    <w:name w:val="Заголовок записки Знак"/>
    <w:link w:val="aff7"/>
    <w:uiPriority w:val="99"/>
    <w:locked/>
    <w:rsid w:val="00EA6839"/>
    <w:rPr>
      <w:sz w:val="24"/>
      <w:szCs w:val="24"/>
      <w:lang w:val="ru-RU" w:eastAsia="ru-RU" w:bidi="ar-SA"/>
    </w:rPr>
  </w:style>
  <w:style w:type="paragraph" w:styleId="14">
    <w:name w:val="toc 1"/>
    <w:basedOn w:val="a0"/>
    <w:next w:val="a0"/>
    <w:autoRedefine/>
    <w:uiPriority w:val="99"/>
    <w:rsid w:val="00EA6839"/>
    <w:pPr>
      <w:tabs>
        <w:tab w:val="left" w:pos="1134"/>
        <w:tab w:val="right" w:leader="dot" w:pos="9627"/>
      </w:tabs>
    </w:pPr>
    <w:rPr>
      <w:b/>
      <w:bCs/>
      <w:caps/>
      <w:noProof/>
      <w:sz w:val="20"/>
      <w:szCs w:val="20"/>
    </w:rPr>
  </w:style>
  <w:style w:type="table" w:styleId="aff9">
    <w:name w:val="Table Grid"/>
    <w:basedOn w:val="a2"/>
    <w:uiPriority w:val="39"/>
    <w:rsid w:val="00EA6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uiPriority w:val="99"/>
    <w:rsid w:val="00EA6839"/>
    <w:pPr>
      <w:tabs>
        <w:tab w:val="num" w:pos="540"/>
      </w:tabs>
      <w:spacing w:before="480" w:after="240"/>
      <w:ind w:left="540" w:hanging="540"/>
      <w:jc w:val="center"/>
    </w:pPr>
    <w:rPr>
      <w:rFonts w:ascii="Arial" w:hAnsi="Arial" w:cs="Arial"/>
      <w:b/>
      <w:bCs/>
    </w:rPr>
  </w:style>
  <w:style w:type="paragraph" w:customStyle="1" w:styleId="Simlple">
    <w:name w:val="Simlple"/>
    <w:basedOn w:val="a0"/>
    <w:uiPriority w:val="99"/>
    <w:rsid w:val="00EA6839"/>
    <w:pPr>
      <w:spacing w:before="60" w:after="60"/>
      <w:ind w:firstLine="284"/>
      <w:jc w:val="both"/>
    </w:pPr>
    <w:rPr>
      <w:rFonts w:ascii="Arial" w:hAnsi="Arial" w:cs="Arial"/>
      <w:sz w:val="20"/>
      <w:szCs w:val="20"/>
    </w:rPr>
  </w:style>
  <w:style w:type="paragraph" w:customStyle="1" w:styleId="Style2">
    <w:name w:val="Style2"/>
    <w:basedOn w:val="Simlple"/>
    <w:uiPriority w:val="99"/>
    <w:rsid w:val="00EA6839"/>
    <w:pPr>
      <w:tabs>
        <w:tab w:val="num" w:pos="720"/>
      </w:tabs>
    </w:pPr>
  </w:style>
  <w:style w:type="paragraph" w:customStyle="1" w:styleId="Style3">
    <w:name w:val="Style3"/>
    <w:basedOn w:val="Simlple"/>
    <w:next w:val="Simlple"/>
    <w:uiPriority w:val="99"/>
    <w:rsid w:val="00EA6839"/>
    <w:pPr>
      <w:tabs>
        <w:tab w:val="num" w:pos="720"/>
      </w:tabs>
      <w:ind w:firstLine="567"/>
    </w:pPr>
  </w:style>
  <w:style w:type="paragraph" w:styleId="15">
    <w:name w:val="index 1"/>
    <w:basedOn w:val="a0"/>
    <w:next w:val="a0"/>
    <w:autoRedefine/>
    <w:uiPriority w:val="99"/>
    <w:rsid w:val="00EA6839"/>
    <w:pPr>
      <w:ind w:left="200" w:hanging="200"/>
    </w:pPr>
    <w:rPr>
      <w:sz w:val="20"/>
      <w:szCs w:val="20"/>
    </w:rPr>
  </w:style>
  <w:style w:type="character" w:styleId="affa">
    <w:name w:val="Strong"/>
    <w:qFormat/>
    <w:rsid w:val="00EA6839"/>
    <w:rPr>
      <w:rFonts w:cs="Times New Roman"/>
      <w:b/>
    </w:rPr>
  </w:style>
  <w:style w:type="character" w:customStyle="1" w:styleId="72">
    <w:name w:val="Знак Знак72"/>
    <w:uiPriority w:val="99"/>
    <w:locked/>
    <w:rsid w:val="00EA6839"/>
    <w:rPr>
      <w:b/>
      <w:i/>
      <w:snapToGrid w:val="0"/>
      <w:sz w:val="24"/>
      <w:lang w:val="ru-RU" w:eastAsia="ru-RU"/>
    </w:rPr>
  </w:style>
  <w:style w:type="character" w:customStyle="1" w:styleId="320">
    <w:name w:val="Знак Знак32"/>
    <w:uiPriority w:val="99"/>
    <w:rsid w:val="00EA6839"/>
    <w:rPr>
      <w:b/>
      <w:i/>
      <w:snapToGrid w:val="0"/>
      <w:sz w:val="28"/>
    </w:rPr>
  </w:style>
  <w:style w:type="paragraph" w:customStyle="1" w:styleId="bulletin">
    <w:name w:val="bulletin"/>
    <w:basedOn w:val="22"/>
    <w:uiPriority w:val="99"/>
    <w:rsid w:val="00EA6839"/>
    <w:pPr>
      <w:widowControl/>
      <w:adjustRightInd/>
      <w:spacing w:after="0" w:line="240" w:lineRule="auto"/>
      <w:jc w:val="left"/>
    </w:pPr>
    <w:rPr>
      <w:sz w:val="22"/>
      <w:szCs w:val="22"/>
    </w:rPr>
  </w:style>
  <w:style w:type="paragraph" w:customStyle="1" w:styleId="ListBul2">
    <w:name w:val="ListBul2"/>
    <w:basedOn w:val="af0"/>
    <w:uiPriority w:val="99"/>
    <w:rsid w:val="00EA6839"/>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0"/>
    <w:uiPriority w:val="99"/>
    <w:rsid w:val="00EA6839"/>
    <w:rPr>
      <w:rFonts w:ascii="Times New Roman CYR" w:hAnsi="Times New Roman CYR" w:cs="Times New Roman CYR"/>
      <w:b/>
      <w:bCs/>
      <w:sz w:val="20"/>
      <w:szCs w:val="20"/>
    </w:rPr>
  </w:style>
  <w:style w:type="character" w:customStyle="1" w:styleId="520">
    <w:name w:val="Знак Знак52"/>
    <w:uiPriority w:val="99"/>
    <w:rsid w:val="00EA6839"/>
    <w:rPr>
      <w:sz w:val="24"/>
    </w:rPr>
  </w:style>
  <w:style w:type="paragraph" w:customStyle="1" w:styleId="16">
    <w:name w:val="Абзац списка1"/>
    <w:basedOn w:val="a0"/>
    <w:uiPriority w:val="99"/>
    <w:rsid w:val="00EA6839"/>
    <w:pPr>
      <w:spacing w:after="200" w:line="276" w:lineRule="auto"/>
      <w:ind w:left="720"/>
    </w:pPr>
    <w:rPr>
      <w:rFonts w:ascii="Calibri" w:hAnsi="Calibri" w:cs="Calibri"/>
      <w:sz w:val="22"/>
      <w:szCs w:val="22"/>
    </w:rPr>
  </w:style>
  <w:style w:type="character" w:customStyle="1" w:styleId="420">
    <w:name w:val="Знак Знак42"/>
    <w:uiPriority w:val="99"/>
    <w:rsid w:val="00EA6839"/>
    <w:rPr>
      <w:b/>
      <w:sz w:val="28"/>
    </w:rPr>
  </w:style>
  <w:style w:type="paragraph" w:styleId="affb">
    <w:name w:val="Body Text First Indent"/>
    <w:basedOn w:val="a4"/>
    <w:link w:val="affc"/>
    <w:uiPriority w:val="99"/>
    <w:rsid w:val="00EA6839"/>
    <w:pPr>
      <w:spacing w:after="120"/>
      <w:ind w:firstLine="210"/>
      <w:jc w:val="left"/>
    </w:pPr>
    <w:rPr>
      <w:sz w:val="20"/>
    </w:rPr>
  </w:style>
  <w:style w:type="character" w:customStyle="1" w:styleId="affc">
    <w:name w:val="Красная строка Знак"/>
    <w:basedOn w:val="a5"/>
    <w:link w:val="affb"/>
    <w:uiPriority w:val="99"/>
    <w:locked/>
    <w:rsid w:val="00EA6839"/>
    <w:rPr>
      <w:sz w:val="24"/>
      <w:lang w:val="ru-RU" w:eastAsia="ru-RU" w:bidi="ar-SA"/>
    </w:rPr>
  </w:style>
  <w:style w:type="paragraph" w:styleId="affd">
    <w:name w:val="List"/>
    <w:basedOn w:val="a0"/>
    <w:uiPriority w:val="99"/>
    <w:rsid w:val="00EA6839"/>
    <w:pPr>
      <w:ind w:left="283" w:hanging="283"/>
    </w:pPr>
    <w:rPr>
      <w:sz w:val="20"/>
      <w:szCs w:val="20"/>
      <w:lang w:val="en-GB"/>
    </w:rPr>
  </w:style>
  <w:style w:type="paragraph" w:styleId="29">
    <w:name w:val="Body Text First Indent 2"/>
    <w:basedOn w:val="a8"/>
    <w:link w:val="2a"/>
    <w:uiPriority w:val="99"/>
    <w:rsid w:val="00EA6839"/>
    <w:pPr>
      <w:numPr>
        <w:ilvl w:val="0"/>
      </w:numPr>
      <w:tabs>
        <w:tab w:val="clear" w:pos="1080"/>
        <w:tab w:val="num" w:pos="0"/>
      </w:tabs>
      <w:spacing w:after="120"/>
      <w:ind w:left="283" w:firstLine="210"/>
      <w:jc w:val="left"/>
    </w:pPr>
    <w:rPr>
      <w:sz w:val="20"/>
      <w:szCs w:val="20"/>
      <w:lang w:val="en-GB"/>
    </w:rPr>
  </w:style>
  <w:style w:type="character" w:customStyle="1" w:styleId="2a">
    <w:name w:val="Красная строка 2 Знак"/>
    <w:link w:val="29"/>
    <w:uiPriority w:val="99"/>
    <w:locked/>
    <w:rsid w:val="00EA6839"/>
    <w:rPr>
      <w:sz w:val="24"/>
      <w:szCs w:val="24"/>
      <w:lang w:val="en-GB" w:eastAsia="ru-RU" w:bidi="ar-SA"/>
    </w:rPr>
  </w:style>
  <w:style w:type="paragraph" w:customStyle="1" w:styleId="2b">
    <w:name w:val="ШТ Назв.2"/>
    <w:basedOn w:val="a0"/>
    <w:uiPriority w:val="99"/>
    <w:rsid w:val="00EA6839"/>
    <w:pPr>
      <w:spacing w:before="60"/>
      <w:jc w:val="center"/>
    </w:pPr>
    <w:rPr>
      <w:b/>
      <w:bCs/>
      <w:noProof/>
      <w:lang w:val="en-US" w:eastAsia="en-US"/>
    </w:rPr>
  </w:style>
  <w:style w:type="character" w:customStyle="1" w:styleId="2c">
    <w:name w:val="Знак2 Знак Знак"/>
    <w:uiPriority w:val="99"/>
    <w:rsid w:val="00EA6839"/>
    <w:rPr>
      <w:sz w:val="24"/>
    </w:rPr>
  </w:style>
  <w:style w:type="paragraph" w:customStyle="1" w:styleId="style4">
    <w:name w:val="style4"/>
    <w:basedOn w:val="a0"/>
    <w:uiPriority w:val="99"/>
    <w:rsid w:val="00EA6839"/>
    <w:pPr>
      <w:spacing w:before="100" w:beforeAutospacing="1" w:after="100" w:afterAutospacing="1"/>
    </w:pPr>
  </w:style>
  <w:style w:type="character" w:customStyle="1" w:styleId="BodyTextIndentChar1">
    <w:name w:val="Body Text Indent Char1"/>
    <w:uiPriority w:val="99"/>
    <w:locked/>
    <w:rsid w:val="00EA6839"/>
    <w:rPr>
      <w:lang w:val="ru-RU" w:eastAsia="ru-RU"/>
    </w:rPr>
  </w:style>
  <w:style w:type="character" w:customStyle="1" w:styleId="text">
    <w:name w:val="text"/>
    <w:uiPriority w:val="99"/>
    <w:rsid w:val="00EA6839"/>
  </w:style>
  <w:style w:type="character" w:customStyle="1" w:styleId="62">
    <w:name w:val="Знак Знак62"/>
    <w:uiPriority w:val="99"/>
    <w:locked/>
    <w:rsid w:val="00EA6839"/>
    <w:rPr>
      <w:sz w:val="24"/>
      <w:lang w:val="ru-RU" w:eastAsia="ru-RU"/>
    </w:rPr>
  </w:style>
  <w:style w:type="character" w:customStyle="1" w:styleId="213">
    <w:name w:val="Знак Знак21"/>
    <w:uiPriority w:val="99"/>
    <w:locked/>
    <w:rsid w:val="00EA6839"/>
    <w:rPr>
      <w:sz w:val="24"/>
      <w:lang w:val="ru-RU" w:eastAsia="ru-RU"/>
    </w:rPr>
  </w:style>
  <w:style w:type="character" w:customStyle="1" w:styleId="91">
    <w:name w:val="Знак Знак9"/>
    <w:locked/>
    <w:rsid w:val="00EA6839"/>
    <w:rPr>
      <w:b/>
      <w:i/>
      <w:snapToGrid w:val="0"/>
      <w:sz w:val="28"/>
      <w:lang w:val="ru-RU" w:eastAsia="ru-RU"/>
    </w:rPr>
  </w:style>
  <w:style w:type="character" w:customStyle="1" w:styleId="1101">
    <w:name w:val="Знак Знак110"/>
    <w:uiPriority w:val="99"/>
    <w:locked/>
    <w:rsid w:val="00EA6839"/>
    <w:rPr>
      <w:b/>
      <w:i/>
      <w:snapToGrid w:val="0"/>
      <w:sz w:val="24"/>
      <w:lang w:val="ru-RU" w:eastAsia="ru-RU"/>
    </w:rPr>
  </w:style>
  <w:style w:type="character" w:customStyle="1" w:styleId="214">
    <w:name w:val="Знак2 Знак Знак1"/>
    <w:uiPriority w:val="99"/>
    <w:locked/>
    <w:rsid w:val="00EA6839"/>
    <w:rPr>
      <w:sz w:val="24"/>
      <w:lang w:val="ru-RU" w:eastAsia="ru-RU"/>
    </w:rPr>
  </w:style>
  <w:style w:type="character" w:customStyle="1" w:styleId="71">
    <w:name w:val="Знак Знак71"/>
    <w:uiPriority w:val="99"/>
    <w:locked/>
    <w:rsid w:val="00EA6839"/>
    <w:rPr>
      <w:b/>
      <w:i/>
      <w:snapToGrid w:val="0"/>
      <w:sz w:val="24"/>
      <w:lang w:val="ru-RU" w:eastAsia="ru-RU"/>
    </w:rPr>
  </w:style>
  <w:style w:type="character" w:customStyle="1" w:styleId="310">
    <w:name w:val="Знак Знак31"/>
    <w:uiPriority w:val="99"/>
    <w:rsid w:val="00EA6839"/>
    <w:rPr>
      <w:b/>
      <w:i/>
      <w:snapToGrid w:val="0"/>
      <w:sz w:val="28"/>
    </w:rPr>
  </w:style>
  <w:style w:type="character" w:customStyle="1" w:styleId="510">
    <w:name w:val="Знак Знак51"/>
    <w:uiPriority w:val="99"/>
    <w:rsid w:val="00EA6839"/>
    <w:rPr>
      <w:sz w:val="24"/>
    </w:rPr>
  </w:style>
  <w:style w:type="character" w:customStyle="1" w:styleId="410">
    <w:name w:val="Знак Знак41"/>
    <w:uiPriority w:val="99"/>
    <w:rsid w:val="00EA6839"/>
    <w:rPr>
      <w:b/>
      <w:sz w:val="28"/>
    </w:rPr>
  </w:style>
  <w:style w:type="character" w:customStyle="1" w:styleId="220">
    <w:name w:val="Знак2 Знак Знак2"/>
    <w:uiPriority w:val="99"/>
    <w:rsid w:val="00EA6839"/>
    <w:rPr>
      <w:sz w:val="24"/>
    </w:rPr>
  </w:style>
  <w:style w:type="character" w:styleId="affe">
    <w:name w:val="Emphasis"/>
    <w:qFormat/>
    <w:rsid w:val="00EA6839"/>
    <w:rPr>
      <w:rFonts w:cs="Times New Roman"/>
      <w:i/>
    </w:rPr>
  </w:style>
  <w:style w:type="paragraph" w:customStyle="1" w:styleId="desc2">
    <w:name w:val="desc2"/>
    <w:basedOn w:val="a0"/>
    <w:uiPriority w:val="99"/>
    <w:rsid w:val="00EA6839"/>
    <w:pPr>
      <w:spacing w:before="100" w:beforeAutospacing="1" w:after="100" w:afterAutospacing="1"/>
    </w:pPr>
  </w:style>
  <w:style w:type="character" w:customStyle="1" w:styleId="ter">
    <w:name w:val="ter"/>
    <w:uiPriority w:val="99"/>
    <w:rsid w:val="00EA6839"/>
  </w:style>
  <w:style w:type="character" w:customStyle="1" w:styleId="nobr">
    <w:name w:val="nobr"/>
    <w:uiPriority w:val="99"/>
    <w:rsid w:val="00EA6839"/>
  </w:style>
  <w:style w:type="character" w:customStyle="1" w:styleId="2110">
    <w:name w:val="Знак2 Знак Знак11"/>
    <w:uiPriority w:val="99"/>
    <w:rsid w:val="00EA6839"/>
    <w:rPr>
      <w:sz w:val="24"/>
      <w:lang w:val="ru-RU" w:eastAsia="ru-RU"/>
    </w:rPr>
  </w:style>
  <w:style w:type="paragraph" w:customStyle="1" w:styleId="112">
    <w:name w:val="Обычный + 11 пт"/>
    <w:aliases w:val="полужирный,Серый 100%"/>
    <w:basedOn w:val="a0"/>
    <w:uiPriority w:val="99"/>
    <w:rsid w:val="00EA6839"/>
    <w:pPr>
      <w:jc w:val="center"/>
      <w:outlineLvl w:val="1"/>
    </w:pPr>
    <w:rPr>
      <w:b/>
      <w:bCs/>
      <w:color w:val="333333"/>
      <w:sz w:val="22"/>
      <w:szCs w:val="22"/>
    </w:rPr>
  </w:style>
  <w:style w:type="paragraph" w:customStyle="1" w:styleId="113">
    <w:name w:val="Абзац списка11"/>
    <w:basedOn w:val="a0"/>
    <w:uiPriority w:val="99"/>
    <w:rsid w:val="00EA6839"/>
    <w:pPr>
      <w:ind w:left="720"/>
    </w:pPr>
  </w:style>
  <w:style w:type="character" w:customStyle="1" w:styleId="121">
    <w:name w:val="Знак Знак121"/>
    <w:uiPriority w:val="99"/>
    <w:locked/>
    <w:rsid w:val="00EA6839"/>
    <w:rPr>
      <w:rFonts w:ascii="Arial" w:hAnsi="Arial"/>
      <w:b/>
      <w:kern w:val="32"/>
      <w:sz w:val="32"/>
      <w:lang w:val="ru-RU" w:eastAsia="ru-RU"/>
    </w:rPr>
  </w:style>
  <w:style w:type="character" w:customStyle="1" w:styleId="1110">
    <w:name w:val="Знак Знак111"/>
    <w:uiPriority w:val="99"/>
    <w:locked/>
    <w:rsid w:val="00EA6839"/>
    <w:rPr>
      <w:rFonts w:ascii="Arial" w:hAnsi="Arial"/>
      <w:b/>
      <w:i/>
      <w:sz w:val="28"/>
      <w:lang w:val="ru-RU" w:eastAsia="ru-RU"/>
    </w:rPr>
  </w:style>
  <w:style w:type="character" w:customStyle="1" w:styleId="101">
    <w:name w:val="Знак Знак101"/>
    <w:uiPriority w:val="99"/>
    <w:rsid w:val="00EA6839"/>
    <w:rPr>
      <w:rFonts w:ascii="Arial" w:hAnsi="Arial"/>
      <w:b/>
      <w:sz w:val="26"/>
      <w:lang w:val="ru-RU" w:eastAsia="ru-RU"/>
    </w:rPr>
  </w:style>
  <w:style w:type="character" w:customStyle="1" w:styleId="label">
    <w:name w:val="label"/>
    <w:uiPriority w:val="99"/>
    <w:rsid w:val="00EA6839"/>
  </w:style>
  <w:style w:type="paragraph" w:customStyle="1" w:styleId="afff">
    <w:name w:val="Знак Знак Знак Знак"/>
    <w:basedOn w:val="a0"/>
    <w:uiPriority w:val="99"/>
    <w:rsid w:val="00EA6839"/>
    <w:pPr>
      <w:spacing w:before="100" w:beforeAutospacing="1" w:after="100" w:afterAutospacing="1"/>
    </w:pPr>
    <w:rPr>
      <w:rFonts w:ascii="Tahoma" w:hAnsi="Tahoma" w:cs="Tahoma"/>
      <w:sz w:val="20"/>
      <w:szCs w:val="20"/>
      <w:lang w:val="en-US" w:eastAsia="en-US"/>
    </w:rPr>
  </w:style>
  <w:style w:type="paragraph" w:customStyle="1" w:styleId="afff0">
    <w:name w:val="Обычный.Нормальный абзац"/>
    <w:uiPriority w:val="99"/>
    <w:rsid w:val="00EA6839"/>
    <w:pPr>
      <w:widowControl w:val="0"/>
      <w:ind w:firstLine="709"/>
      <w:jc w:val="both"/>
    </w:pPr>
    <w:rPr>
      <w:sz w:val="24"/>
      <w:szCs w:val="24"/>
    </w:rPr>
  </w:style>
  <w:style w:type="paragraph" w:customStyle="1" w:styleId="2111">
    <w:name w:val="Основной текст с отступом 211"/>
    <w:basedOn w:val="a0"/>
    <w:uiPriority w:val="99"/>
    <w:rsid w:val="00EA6839"/>
    <w:pPr>
      <w:suppressAutoHyphens/>
      <w:ind w:left="426"/>
    </w:pPr>
    <w:rPr>
      <w:lang w:eastAsia="ar-SA"/>
    </w:rPr>
  </w:style>
  <w:style w:type="paragraph" w:customStyle="1" w:styleId="Heading">
    <w:name w:val="Heading"/>
    <w:uiPriority w:val="99"/>
    <w:rsid w:val="00EA6839"/>
    <w:rPr>
      <w:rFonts w:ascii="Arial" w:hAnsi="Arial" w:cs="Arial"/>
      <w:b/>
      <w:bCs/>
      <w:sz w:val="22"/>
      <w:szCs w:val="22"/>
    </w:rPr>
  </w:style>
  <w:style w:type="character" w:customStyle="1" w:styleId="33">
    <w:name w:val="Стиль3 Знак Знак Знак"/>
    <w:link w:val="32"/>
    <w:uiPriority w:val="99"/>
    <w:locked/>
    <w:rsid w:val="00EA6839"/>
    <w:rPr>
      <w:sz w:val="24"/>
      <w:lang w:bidi="ar-SA"/>
    </w:rPr>
  </w:style>
  <w:style w:type="character" w:customStyle="1" w:styleId="3d">
    <w:name w:val="Заголовок 3 Знак"/>
    <w:uiPriority w:val="99"/>
    <w:rsid w:val="00EA6839"/>
    <w:rPr>
      <w:rFonts w:ascii="Arial" w:hAnsi="Arial"/>
      <w:b/>
      <w:sz w:val="26"/>
      <w:lang w:val="ru-RU" w:eastAsia="ru-RU"/>
    </w:rPr>
  </w:style>
  <w:style w:type="character" w:customStyle="1" w:styleId="ConsNormal0">
    <w:name w:val="ConsNormal Знак"/>
    <w:link w:val="ConsNormal"/>
    <w:uiPriority w:val="99"/>
    <w:locked/>
    <w:rsid w:val="00EA6839"/>
    <w:rPr>
      <w:rFonts w:ascii="Arial" w:hAnsi="Arial"/>
      <w:sz w:val="22"/>
      <w:szCs w:val="22"/>
      <w:lang w:val="ru-RU" w:eastAsia="ru-RU" w:bidi="ar-SA"/>
    </w:rPr>
  </w:style>
  <w:style w:type="paragraph" w:customStyle="1" w:styleId="Char">
    <w:name w:val="Char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EA6839"/>
    <w:pPr>
      <w:autoSpaceDE w:val="0"/>
      <w:autoSpaceDN w:val="0"/>
      <w:adjustRightInd w:val="0"/>
    </w:pPr>
    <w:rPr>
      <w:rFonts w:ascii="Courier New" w:hAnsi="Courier New" w:cs="Courier New"/>
    </w:rPr>
  </w:style>
  <w:style w:type="paragraph" w:customStyle="1" w:styleId="ConsPlusTitle">
    <w:name w:val="ConsPlusTitle"/>
    <w:uiPriority w:val="99"/>
    <w:rsid w:val="00EA6839"/>
    <w:pPr>
      <w:autoSpaceDE w:val="0"/>
      <w:autoSpaceDN w:val="0"/>
      <w:adjustRightInd w:val="0"/>
    </w:pPr>
    <w:rPr>
      <w:b/>
      <w:bCs/>
      <w:sz w:val="24"/>
      <w:szCs w:val="24"/>
    </w:rPr>
  </w:style>
  <w:style w:type="paragraph" w:customStyle="1" w:styleId="ConsPlusCell">
    <w:name w:val="ConsPlusCell"/>
    <w:uiPriority w:val="99"/>
    <w:rsid w:val="00EA6839"/>
    <w:pPr>
      <w:autoSpaceDE w:val="0"/>
      <w:autoSpaceDN w:val="0"/>
      <w:adjustRightInd w:val="0"/>
    </w:pPr>
    <w:rPr>
      <w:rFonts w:ascii="Arial" w:hAnsi="Arial" w:cs="Arial"/>
    </w:rPr>
  </w:style>
  <w:style w:type="paragraph" w:customStyle="1" w:styleId="2d">
    <w:name w:val="Абзац списка2"/>
    <w:basedOn w:val="a0"/>
    <w:uiPriority w:val="99"/>
    <w:rsid w:val="00EA6839"/>
    <w:pPr>
      <w:spacing w:after="200" w:line="276" w:lineRule="auto"/>
      <w:ind w:left="720"/>
    </w:pPr>
    <w:rPr>
      <w:rFonts w:ascii="Calibri" w:hAnsi="Calibri" w:cs="Calibri"/>
      <w:sz w:val="22"/>
      <w:szCs w:val="22"/>
    </w:rPr>
  </w:style>
  <w:style w:type="paragraph" w:customStyle="1" w:styleId="Style9">
    <w:name w:val="Style9"/>
    <w:basedOn w:val="a0"/>
    <w:uiPriority w:val="99"/>
    <w:rsid w:val="00EA6839"/>
    <w:pPr>
      <w:widowControl w:val="0"/>
      <w:autoSpaceDE w:val="0"/>
      <w:autoSpaceDN w:val="0"/>
      <w:adjustRightInd w:val="0"/>
    </w:pPr>
  </w:style>
  <w:style w:type="paragraph" w:customStyle="1" w:styleId="BodyText21">
    <w:name w:val="Body Text 21"/>
    <w:basedOn w:val="a0"/>
    <w:uiPriority w:val="99"/>
    <w:rsid w:val="00EA6839"/>
    <w:pPr>
      <w:ind w:firstLine="720"/>
      <w:jc w:val="both"/>
    </w:pPr>
    <w:rPr>
      <w:szCs w:val="20"/>
    </w:rPr>
  </w:style>
  <w:style w:type="paragraph" w:customStyle="1" w:styleId="2e">
    <w:name w:val="Стиль_таб2"/>
    <w:basedOn w:val="a0"/>
    <w:uiPriority w:val="99"/>
    <w:rsid w:val="00EA6839"/>
    <w:pPr>
      <w:widowControl w:val="0"/>
      <w:spacing w:before="120" w:after="120"/>
      <w:jc w:val="both"/>
    </w:pPr>
    <w:rPr>
      <w:szCs w:val="20"/>
    </w:rPr>
  </w:style>
  <w:style w:type="paragraph" w:customStyle="1" w:styleId="17">
    <w:name w:val="Без интервала1"/>
    <w:rsid w:val="00EA6839"/>
    <w:pPr>
      <w:jc w:val="both"/>
    </w:pPr>
    <w:rPr>
      <w:sz w:val="24"/>
      <w:szCs w:val="24"/>
    </w:rPr>
  </w:style>
  <w:style w:type="paragraph" w:customStyle="1" w:styleId="Style7">
    <w:name w:val="Style7"/>
    <w:basedOn w:val="a0"/>
    <w:uiPriority w:val="99"/>
    <w:rsid w:val="00EA6839"/>
    <w:pPr>
      <w:widowControl w:val="0"/>
      <w:autoSpaceDE w:val="0"/>
      <w:autoSpaceDN w:val="0"/>
      <w:adjustRightInd w:val="0"/>
      <w:spacing w:line="259" w:lineRule="exact"/>
      <w:jc w:val="center"/>
    </w:pPr>
  </w:style>
  <w:style w:type="paragraph" w:customStyle="1" w:styleId="3e">
    <w:name w:val="Абзац списка3"/>
    <w:basedOn w:val="a0"/>
    <w:rsid w:val="00EA6839"/>
    <w:pPr>
      <w:ind w:left="720"/>
      <w:contextualSpacing/>
    </w:pPr>
  </w:style>
  <w:style w:type="paragraph" w:customStyle="1" w:styleId="Normal1">
    <w:name w:val="Normal1"/>
    <w:uiPriority w:val="99"/>
    <w:rsid w:val="00EA6839"/>
    <w:pPr>
      <w:snapToGrid w:val="0"/>
    </w:pPr>
  </w:style>
  <w:style w:type="paragraph" w:customStyle="1" w:styleId="18">
    <w:name w:val="Основной текст с отступом1"/>
    <w:basedOn w:val="a0"/>
    <w:uiPriority w:val="99"/>
    <w:rsid w:val="00EA6839"/>
    <w:pPr>
      <w:spacing w:after="120"/>
      <w:ind w:left="283"/>
    </w:pPr>
  </w:style>
  <w:style w:type="paragraph" w:customStyle="1" w:styleId="3f">
    <w:name w:val="Знак3 Знак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114">
    <w:name w:val="Заголовок 1 Знак1"/>
    <w:aliases w:val="Заголовок 1 Знак2 Знак1,Заголовок 1 Знак1 Знак Знак1,Заголовок 1 Знак Знак Знак Знак1,Заголовок 1 Знак Знак1 Знак Знак1,Заголовок 1 Знак Знак2 Знак1,Заголовок 1 Знак Знак1"/>
    <w:uiPriority w:val="99"/>
    <w:rsid w:val="00EA6839"/>
    <w:rPr>
      <w:b/>
      <w:kern w:val="28"/>
      <w:sz w:val="36"/>
      <w:lang w:val="ru-RU" w:eastAsia="ru-RU"/>
    </w:rPr>
  </w:style>
  <w:style w:type="paragraph" w:customStyle="1" w:styleId="afff1">
    <w:name w:val="Знак Знак Знак Знак Знак Знак Знак"/>
    <w:basedOn w:val="a0"/>
    <w:uiPriority w:val="99"/>
    <w:rsid w:val="00EA6839"/>
    <w:pPr>
      <w:spacing w:after="160" w:line="240" w:lineRule="exact"/>
    </w:pPr>
    <w:rPr>
      <w:rFonts w:ascii="Verdana" w:hAnsi="Verdana"/>
      <w:lang w:val="en-US" w:eastAsia="en-US"/>
    </w:rPr>
  </w:style>
  <w:style w:type="paragraph" w:customStyle="1" w:styleId="19">
    <w:name w:val="Текст1"/>
    <w:basedOn w:val="a0"/>
    <w:uiPriority w:val="99"/>
    <w:rsid w:val="00EA6839"/>
    <w:rPr>
      <w:rFonts w:ascii="Courier New" w:hAnsi="Courier New" w:cs="Arial"/>
      <w:sz w:val="20"/>
      <w:szCs w:val="18"/>
    </w:rPr>
  </w:style>
  <w:style w:type="paragraph" w:styleId="afff2">
    <w:name w:val="Block Text"/>
    <w:basedOn w:val="a0"/>
    <w:uiPriority w:val="99"/>
    <w:rsid w:val="00EA6839"/>
    <w:pPr>
      <w:widowControl w:val="0"/>
      <w:tabs>
        <w:tab w:val="center" w:pos="4153"/>
        <w:tab w:val="right" w:pos="8306"/>
      </w:tabs>
      <w:autoSpaceDE w:val="0"/>
      <w:autoSpaceDN w:val="0"/>
      <w:adjustRightInd w:val="0"/>
      <w:ind w:left="-57" w:right="-57"/>
    </w:pPr>
    <w:rPr>
      <w:rFonts w:cs="Arial"/>
      <w:b/>
      <w:color w:val="000000"/>
      <w:szCs w:val="18"/>
    </w:rPr>
  </w:style>
  <w:style w:type="paragraph" w:customStyle="1" w:styleId="3f0">
    <w:name w:val="Обычный3"/>
    <w:rsid w:val="00EA6839"/>
    <w:pPr>
      <w:snapToGrid w:val="0"/>
    </w:pPr>
  </w:style>
  <w:style w:type="paragraph" w:customStyle="1" w:styleId="1a">
    <w:name w:val="Знак Знак Знак Знак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styleId="afff3">
    <w:name w:val="footnote reference"/>
    <w:aliases w:val="Ссылка на сноску 45,Знак сноски-FN"/>
    <w:uiPriority w:val="99"/>
    <w:qFormat/>
    <w:rsid w:val="00EA6839"/>
    <w:rPr>
      <w:rFonts w:cs="Times New Roman"/>
      <w:vertAlign w:val="superscript"/>
    </w:rPr>
  </w:style>
  <w:style w:type="paragraph" w:customStyle="1" w:styleId="43">
    <w:name w:val="Обычный4"/>
    <w:basedOn w:val="a0"/>
    <w:uiPriority w:val="99"/>
    <w:rsid w:val="00EA6839"/>
    <w:pPr>
      <w:spacing w:before="100" w:beforeAutospacing="1" w:after="100" w:afterAutospacing="1"/>
    </w:pPr>
    <w:rPr>
      <w:rFonts w:ascii="Arial Unicode MS" w:cs="Arial Unicode MS"/>
    </w:rPr>
  </w:style>
  <w:style w:type="paragraph" w:customStyle="1" w:styleId="3f1">
    <w:name w:val="Знак3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2-110">
    <w:name w:val="содержание2-11"/>
    <w:basedOn w:val="a0"/>
    <w:uiPriority w:val="99"/>
    <w:rsid w:val="00EA6839"/>
    <w:pPr>
      <w:spacing w:after="60"/>
      <w:jc w:val="both"/>
    </w:p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EA6839"/>
    <w:pPr>
      <w:widowControl w:val="0"/>
      <w:adjustRightInd w:val="0"/>
      <w:spacing w:after="160" w:line="240" w:lineRule="exact"/>
      <w:jc w:val="right"/>
    </w:pPr>
    <w:rPr>
      <w:sz w:val="20"/>
      <w:szCs w:val="20"/>
      <w:lang w:val="en-GB" w:eastAsia="en-US"/>
    </w:rPr>
  </w:style>
  <w:style w:type="paragraph" w:customStyle="1" w:styleId="221">
    <w:name w:val="Основной текст 22"/>
    <w:basedOn w:val="a0"/>
    <w:uiPriority w:val="99"/>
    <w:rsid w:val="00EA6839"/>
    <w:pPr>
      <w:widowControl w:val="0"/>
      <w:spacing w:line="280" w:lineRule="auto"/>
      <w:ind w:firstLine="720"/>
      <w:jc w:val="both"/>
    </w:pPr>
    <w:rPr>
      <w:rFonts w:ascii="NTTierce" w:hAnsi="NTTierce"/>
      <w:szCs w:val="20"/>
    </w:rPr>
  </w:style>
  <w:style w:type="paragraph" w:customStyle="1" w:styleId="afff4">
    <w:name w:val="Стиль"/>
    <w:uiPriority w:val="99"/>
    <w:rsid w:val="00EA6839"/>
    <w:pPr>
      <w:widowControl w:val="0"/>
      <w:autoSpaceDE w:val="0"/>
      <w:autoSpaceDN w:val="0"/>
      <w:adjustRightInd w:val="0"/>
    </w:pPr>
    <w:rPr>
      <w:sz w:val="24"/>
      <w:szCs w:val="24"/>
    </w:rPr>
  </w:style>
  <w:style w:type="paragraph" w:customStyle="1" w:styleId="115">
    <w:name w:val="Знак Знак Знак1 Знак Знак Знак Знак Знак Знак Знак Знак Знак Знак Знак Знак Знак Знак Знак Знак Знак Знак Знак Знак Знак Знак Знак Знак Знак1"/>
    <w:basedOn w:val="a0"/>
    <w:uiPriority w:val="99"/>
    <w:rsid w:val="00EA6839"/>
    <w:pPr>
      <w:widowControl w:val="0"/>
      <w:adjustRightInd w:val="0"/>
      <w:spacing w:after="160" w:line="240" w:lineRule="exact"/>
      <w:jc w:val="right"/>
    </w:pPr>
    <w:rPr>
      <w:sz w:val="20"/>
      <w:szCs w:val="20"/>
      <w:lang w:val="en-GB" w:eastAsia="en-US"/>
    </w:rPr>
  </w:style>
  <w:style w:type="character" w:customStyle="1" w:styleId="120">
    <w:name w:val="Заголовок 1 Знак2 Знак"/>
    <w:aliases w:val="Заголовок 1 Знак1 Знак Знак,Заголовок 1 Знак Знак Знак Знак,Заголовок 1 Знак Знак1 Знак Знак,Заголовок 1 Знак Знак2 Знак,Заголовок 1 Знак Знак"/>
    <w:uiPriority w:val="99"/>
    <w:rsid w:val="00EA6839"/>
    <w:rPr>
      <w:rFonts w:ascii="Arial" w:hAnsi="Arial"/>
      <w:b/>
      <w:sz w:val="18"/>
      <w:lang w:val="ru-RU" w:eastAsia="ru-RU"/>
    </w:rPr>
  </w:style>
  <w:style w:type="character" w:customStyle="1" w:styleId="FontStyle16">
    <w:name w:val="Font Style16"/>
    <w:uiPriority w:val="99"/>
    <w:rsid w:val="00EA6839"/>
    <w:rPr>
      <w:rFonts w:ascii="Times New Roman" w:hAnsi="Times New Roman"/>
      <w:b/>
      <w:sz w:val="22"/>
    </w:rPr>
  </w:style>
  <w:style w:type="paragraph" w:customStyle="1" w:styleId="Style40">
    <w:name w:val="Style4"/>
    <w:basedOn w:val="a0"/>
    <w:uiPriority w:val="99"/>
    <w:rsid w:val="00EA6839"/>
    <w:pPr>
      <w:widowControl w:val="0"/>
      <w:autoSpaceDE w:val="0"/>
      <w:autoSpaceDN w:val="0"/>
      <w:adjustRightInd w:val="0"/>
    </w:pPr>
  </w:style>
  <w:style w:type="paragraph" w:customStyle="1" w:styleId="Style6">
    <w:name w:val="Style6"/>
    <w:basedOn w:val="a0"/>
    <w:uiPriority w:val="99"/>
    <w:rsid w:val="00EA6839"/>
    <w:pPr>
      <w:widowControl w:val="0"/>
      <w:autoSpaceDE w:val="0"/>
      <w:autoSpaceDN w:val="0"/>
      <w:adjustRightInd w:val="0"/>
    </w:pPr>
  </w:style>
  <w:style w:type="paragraph" w:customStyle="1" w:styleId="Style8">
    <w:name w:val="Style8"/>
    <w:basedOn w:val="a0"/>
    <w:uiPriority w:val="99"/>
    <w:rsid w:val="00EA6839"/>
    <w:pPr>
      <w:widowControl w:val="0"/>
      <w:autoSpaceDE w:val="0"/>
      <w:autoSpaceDN w:val="0"/>
      <w:adjustRightInd w:val="0"/>
      <w:spacing w:line="259" w:lineRule="exact"/>
    </w:pPr>
  </w:style>
  <w:style w:type="character" w:customStyle="1" w:styleId="FontStyle18">
    <w:name w:val="Font Style18"/>
    <w:uiPriority w:val="99"/>
    <w:rsid w:val="00EA6839"/>
    <w:rPr>
      <w:rFonts w:ascii="Times New Roman" w:hAnsi="Times New Roman"/>
      <w:sz w:val="22"/>
    </w:rPr>
  </w:style>
  <w:style w:type="character" w:customStyle="1" w:styleId="FontStyle12">
    <w:name w:val="Font Style12"/>
    <w:uiPriority w:val="99"/>
    <w:rsid w:val="00EA6839"/>
    <w:rPr>
      <w:rFonts w:ascii="Times New Roman" w:hAnsi="Times New Roman"/>
      <w:sz w:val="22"/>
    </w:rPr>
  </w:style>
  <w:style w:type="paragraph" w:customStyle="1" w:styleId="2f">
    <w:name w:val="Основной текст с отступом2"/>
    <w:basedOn w:val="a0"/>
    <w:uiPriority w:val="99"/>
    <w:rsid w:val="00EA6839"/>
    <w:pPr>
      <w:widowControl w:val="0"/>
      <w:autoSpaceDE w:val="0"/>
      <w:autoSpaceDN w:val="0"/>
      <w:adjustRightInd w:val="0"/>
      <w:spacing w:after="120"/>
      <w:ind w:left="283"/>
    </w:pPr>
    <w:rPr>
      <w:rFonts w:ascii="Arial" w:hAnsi="Arial" w:cs="Arial"/>
      <w:sz w:val="18"/>
      <w:szCs w:val="18"/>
    </w:rPr>
  </w:style>
  <w:style w:type="paragraph" w:customStyle="1" w:styleId="ConsNormal1">
    <w:name w:val="ConsNormal Знак Знак"/>
    <w:link w:val="ConsNormal2"/>
    <w:uiPriority w:val="99"/>
    <w:rsid w:val="00EA6839"/>
    <w:pPr>
      <w:widowControl w:val="0"/>
      <w:autoSpaceDE w:val="0"/>
      <w:autoSpaceDN w:val="0"/>
      <w:adjustRightInd w:val="0"/>
      <w:ind w:right="19772" w:firstLine="720"/>
    </w:pPr>
    <w:rPr>
      <w:rFonts w:ascii="Arial" w:hAnsi="Arial"/>
      <w:sz w:val="22"/>
      <w:szCs w:val="22"/>
    </w:rPr>
  </w:style>
  <w:style w:type="paragraph" w:styleId="3f2">
    <w:name w:val="List 3"/>
    <w:basedOn w:val="a0"/>
    <w:uiPriority w:val="99"/>
    <w:rsid w:val="00EA6839"/>
    <w:pPr>
      <w:ind w:left="849" w:hanging="283"/>
    </w:pPr>
  </w:style>
  <w:style w:type="paragraph" w:customStyle="1" w:styleId="1c">
    <w:name w:val="1 Знак Знак Знак Знак Знак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ConsNormal2">
    <w:name w:val="ConsNormal Знак Знак Знак"/>
    <w:link w:val="ConsNormal1"/>
    <w:uiPriority w:val="99"/>
    <w:locked/>
    <w:rsid w:val="00EA6839"/>
    <w:rPr>
      <w:rFonts w:ascii="Arial" w:hAnsi="Arial"/>
      <w:sz w:val="22"/>
      <w:szCs w:val="22"/>
      <w:lang w:val="ru-RU" w:eastAsia="ru-RU" w:bidi="ar-SA"/>
    </w:rPr>
  </w:style>
  <w:style w:type="paragraph" w:customStyle="1" w:styleId="1d">
    <w:name w:val="1 Знак Знак Знак Знак"/>
    <w:basedOn w:val="a0"/>
    <w:uiPriority w:val="99"/>
    <w:rsid w:val="00EA6839"/>
    <w:pPr>
      <w:widowControl w:val="0"/>
      <w:adjustRightInd w:val="0"/>
      <w:spacing w:line="-240" w:lineRule="auto"/>
      <w:jc w:val="right"/>
    </w:pPr>
    <w:rPr>
      <w:rFonts w:ascii="Arial" w:hAnsi="Arial" w:cs="Arial"/>
      <w:sz w:val="20"/>
      <w:szCs w:val="20"/>
      <w:lang w:val="en-GB" w:eastAsia="en-US"/>
    </w:rPr>
  </w:style>
  <w:style w:type="paragraph" w:customStyle="1" w:styleId="afff5">
    <w:name w:val="Знак Знак Знак"/>
    <w:basedOn w:val="a0"/>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82">
    <w:name w:val="Знак Знак82"/>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1e">
    <w:name w:val="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f3">
    <w:name w:val="Знак3 Знак Знак Знак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11">
    <w:name w:val="Знак3 Знак Знак Знак Знак Знак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12">
    <w:name w:val="Знак3 Знак Знак Знак Знак Знак1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110">
    <w:name w:val="Знак3 Знак Знак Знак Знак Знак1 Знак1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 Знак1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a">
    <w:name w:val="_ ТЗ Многоуровневый список"/>
    <w:basedOn w:val="aff6"/>
    <w:link w:val="afff6"/>
    <w:uiPriority w:val="99"/>
    <w:rsid w:val="00EA6839"/>
    <w:pPr>
      <w:widowControl w:val="0"/>
      <w:numPr>
        <w:numId w:val="1"/>
      </w:numPr>
      <w:tabs>
        <w:tab w:val="clear" w:pos="360"/>
        <w:tab w:val="left" w:pos="1021"/>
        <w:tab w:val="left" w:pos="1134"/>
        <w:tab w:val="num" w:pos="1247"/>
      </w:tabs>
      <w:autoSpaceDE w:val="0"/>
      <w:autoSpaceDN w:val="0"/>
      <w:adjustRightInd w:val="0"/>
      <w:spacing w:after="0"/>
      <w:ind w:left="0" w:firstLine="720"/>
    </w:pPr>
    <w:rPr>
      <w:rFonts w:ascii="Arial" w:hAnsi="Arial"/>
      <w:sz w:val="28"/>
      <w:szCs w:val="18"/>
    </w:rPr>
  </w:style>
  <w:style w:type="character" w:customStyle="1" w:styleId="afff6">
    <w:name w:val="_ ТЗ Многоуровневый список Знак"/>
    <w:link w:val="a"/>
    <w:uiPriority w:val="99"/>
    <w:locked/>
    <w:rsid w:val="00EA6839"/>
    <w:rPr>
      <w:rFonts w:ascii="Arial" w:hAnsi="Arial"/>
      <w:sz w:val="28"/>
      <w:szCs w:val="18"/>
    </w:rPr>
  </w:style>
  <w:style w:type="paragraph" w:customStyle="1" w:styleId="font6">
    <w:name w:val="font6"/>
    <w:basedOn w:val="a0"/>
    <w:uiPriority w:val="99"/>
    <w:rsid w:val="00EA6839"/>
    <w:pPr>
      <w:spacing w:before="100" w:beforeAutospacing="1" w:after="100" w:afterAutospacing="1"/>
    </w:pPr>
    <w:rPr>
      <w:color w:val="000000"/>
    </w:rPr>
  </w:style>
  <w:style w:type="paragraph" w:customStyle="1" w:styleId="xl63">
    <w:name w:val="xl63"/>
    <w:basedOn w:val="a0"/>
    <w:uiPriority w:val="99"/>
    <w:rsid w:val="00EA6839"/>
    <w:pPr>
      <w:spacing w:before="100" w:beforeAutospacing="1" w:after="100" w:afterAutospacing="1"/>
      <w:textAlignment w:val="top"/>
    </w:pPr>
  </w:style>
  <w:style w:type="paragraph" w:customStyle="1" w:styleId="xl64">
    <w:name w:val="xl64"/>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5">
    <w:name w:val="xl65"/>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67">
    <w:name w:val="xl67"/>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8">
    <w:name w:val="xl68"/>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9">
    <w:name w:val="xl69"/>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0">
    <w:name w:val="xl70"/>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1">
    <w:name w:val="xl71"/>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2">
    <w:name w:val="xl72"/>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mbol" w:hAnsi="Symbol"/>
    </w:rPr>
  </w:style>
  <w:style w:type="paragraph" w:customStyle="1" w:styleId="xl73">
    <w:name w:val="xl73"/>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74">
    <w:name w:val="xl74"/>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5">
    <w:name w:val="xl75"/>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0"/>
    <w:uiPriority w:val="99"/>
    <w:rsid w:val="00EA6839"/>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7">
    <w:name w:val="xl77"/>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character" w:customStyle="1" w:styleId="181">
    <w:name w:val="Знак Знак181"/>
    <w:uiPriority w:val="99"/>
    <w:rsid w:val="00EA6839"/>
    <w:rPr>
      <w:i/>
      <w:sz w:val="22"/>
      <w:lang w:val="ru-RU" w:eastAsia="ru-RU"/>
    </w:rPr>
  </w:style>
  <w:style w:type="character" w:customStyle="1" w:styleId="122">
    <w:name w:val="Список 1 Знак2"/>
    <w:aliases w:val="Body Text Char Знак2,Знак8 Знак Знак2,Основной текст Знак Знак Знак Знак11,Основной текст Знак Знак Знак Знак Знак2,body text Знак Знак Знак Знак"/>
    <w:uiPriority w:val="99"/>
    <w:semiHidden/>
    <w:rsid w:val="00EA6839"/>
    <w:rPr>
      <w:sz w:val="24"/>
      <w:lang w:val="ru-RU" w:eastAsia="ru-RU"/>
    </w:rPr>
  </w:style>
  <w:style w:type="character" w:customStyle="1" w:styleId="610">
    <w:name w:val="Знак Знак61"/>
    <w:uiPriority w:val="99"/>
    <w:rsid w:val="00EA6839"/>
    <w:rPr>
      <w:rFonts w:ascii="Cambria" w:hAnsi="Cambria"/>
      <w:sz w:val="24"/>
    </w:rPr>
  </w:style>
  <w:style w:type="character" w:customStyle="1" w:styleId="afff7">
    <w:name w:val="текст Знак Знак"/>
    <w:uiPriority w:val="99"/>
    <w:locked/>
    <w:rsid w:val="00EA6839"/>
    <w:rPr>
      <w:sz w:val="24"/>
      <w:lang w:val="ru-RU" w:eastAsia="ru-RU"/>
    </w:rPr>
  </w:style>
  <w:style w:type="paragraph" w:customStyle="1" w:styleId="q22">
    <w:name w:val="Основной тексq2 2"/>
    <w:basedOn w:val="a0"/>
    <w:uiPriority w:val="99"/>
    <w:rsid w:val="00EA6839"/>
    <w:pPr>
      <w:widowControl w:val="0"/>
      <w:snapToGrid w:val="0"/>
      <w:ind w:firstLine="720"/>
      <w:jc w:val="both"/>
    </w:pPr>
    <w:rPr>
      <w:szCs w:val="20"/>
    </w:rPr>
  </w:style>
  <w:style w:type="character" w:customStyle="1" w:styleId="171">
    <w:name w:val="Знак Знак171"/>
    <w:uiPriority w:val="99"/>
    <w:semiHidden/>
    <w:locked/>
    <w:rsid w:val="00EA6839"/>
    <w:rPr>
      <w:rFonts w:ascii="Calibri" w:hAnsi="Calibri"/>
      <w:sz w:val="24"/>
      <w:lang w:val="x-none" w:eastAsia="x-none"/>
    </w:rPr>
  </w:style>
  <w:style w:type="character" w:customStyle="1" w:styleId="161">
    <w:name w:val="Знак Знак161"/>
    <w:uiPriority w:val="99"/>
    <w:semiHidden/>
    <w:locked/>
    <w:rsid w:val="00EA6839"/>
    <w:rPr>
      <w:rFonts w:ascii="Calibri" w:hAnsi="Calibri"/>
      <w:i/>
      <w:sz w:val="24"/>
      <w:lang w:val="x-none" w:eastAsia="x-none"/>
    </w:rPr>
  </w:style>
  <w:style w:type="character" w:customStyle="1" w:styleId="151">
    <w:name w:val="Знак Знак151"/>
    <w:uiPriority w:val="99"/>
    <w:locked/>
    <w:rsid w:val="00EA6839"/>
    <w:rPr>
      <w:rFonts w:ascii="Arial" w:hAnsi="Arial"/>
      <w:b/>
      <w:i/>
      <w:sz w:val="18"/>
      <w:lang w:val="x-none" w:eastAsia="x-none"/>
    </w:rPr>
  </w:style>
  <w:style w:type="character" w:customStyle="1" w:styleId="141">
    <w:name w:val="Знак Знак141"/>
    <w:uiPriority w:val="99"/>
    <w:semiHidden/>
    <w:locked/>
    <w:rsid w:val="00EA6839"/>
    <w:rPr>
      <w:lang w:val="x-none" w:eastAsia="x-none"/>
    </w:rPr>
  </w:style>
  <w:style w:type="character" w:customStyle="1" w:styleId="131">
    <w:name w:val="Знак Знак131"/>
    <w:uiPriority w:val="99"/>
    <w:semiHidden/>
    <w:locked/>
    <w:rsid w:val="00EA6839"/>
    <w:rPr>
      <w:sz w:val="24"/>
      <w:lang w:val="x-none" w:eastAsia="x-none"/>
    </w:rPr>
  </w:style>
  <w:style w:type="paragraph" w:customStyle="1" w:styleId="81">
    <w:name w:val="Знак Знак8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afff8">
    <w:name w:val="Стиль текста"/>
    <w:basedOn w:val="a4"/>
    <w:uiPriority w:val="99"/>
    <w:rsid w:val="00EA6839"/>
    <w:pPr>
      <w:keepLines/>
      <w:spacing w:before="60" w:after="60"/>
    </w:pPr>
  </w:style>
  <w:style w:type="paragraph" w:customStyle="1" w:styleId="msonormalcxspmiddle">
    <w:name w:val="msonormalcxspmiddle"/>
    <w:basedOn w:val="a0"/>
    <w:uiPriority w:val="99"/>
    <w:rsid w:val="00EA6839"/>
    <w:pPr>
      <w:spacing w:before="100" w:beforeAutospacing="1" w:after="100" w:afterAutospacing="1"/>
    </w:pPr>
  </w:style>
  <w:style w:type="paragraph" w:customStyle="1" w:styleId="afff9">
    <w:name w:val="Базовый"/>
    <w:autoRedefine/>
    <w:uiPriority w:val="99"/>
    <w:rsid w:val="00EA6839"/>
    <w:pPr>
      <w:tabs>
        <w:tab w:val="left" w:pos="851"/>
      </w:tabs>
      <w:spacing w:before="60" w:after="60"/>
      <w:ind w:firstLine="851"/>
      <w:jc w:val="both"/>
    </w:pPr>
    <w:rPr>
      <w:color w:val="000000"/>
      <w:sz w:val="24"/>
    </w:rPr>
  </w:style>
  <w:style w:type="paragraph" w:customStyle="1" w:styleId="msonormalcxspmiddlecxsplast">
    <w:name w:val="msonormalcxspmiddlecxsplast"/>
    <w:basedOn w:val="a0"/>
    <w:uiPriority w:val="99"/>
    <w:rsid w:val="00EA6839"/>
    <w:pPr>
      <w:spacing w:before="100" w:beforeAutospacing="1" w:after="100" w:afterAutospacing="1"/>
    </w:pPr>
  </w:style>
  <w:style w:type="character" w:customStyle="1" w:styleId="73">
    <w:name w:val="Знак Знак7"/>
    <w:locked/>
    <w:rsid w:val="00EA6839"/>
    <w:rPr>
      <w:b/>
      <w:i/>
      <w:snapToGrid w:val="0"/>
      <w:sz w:val="24"/>
      <w:lang w:val="ru-RU" w:eastAsia="ru-RU"/>
    </w:rPr>
  </w:style>
  <w:style w:type="character" w:customStyle="1" w:styleId="3f4">
    <w:name w:val="Знак Знак3"/>
    <w:rsid w:val="00EA6839"/>
    <w:rPr>
      <w:b/>
      <w:i/>
      <w:snapToGrid w:val="0"/>
      <w:sz w:val="28"/>
    </w:rPr>
  </w:style>
  <w:style w:type="character" w:customStyle="1" w:styleId="53">
    <w:name w:val="Знак Знак5"/>
    <w:rsid w:val="00EA6839"/>
    <w:rPr>
      <w:sz w:val="24"/>
    </w:rPr>
  </w:style>
  <w:style w:type="character" w:customStyle="1" w:styleId="44">
    <w:name w:val="Знак Знак4"/>
    <w:uiPriority w:val="99"/>
    <w:rsid w:val="00EA6839"/>
    <w:rPr>
      <w:b/>
      <w:sz w:val="28"/>
    </w:rPr>
  </w:style>
  <w:style w:type="character" w:customStyle="1" w:styleId="63">
    <w:name w:val="Знак Знак6"/>
    <w:locked/>
    <w:rsid w:val="00EA6839"/>
    <w:rPr>
      <w:sz w:val="24"/>
      <w:lang w:val="ru-RU" w:eastAsia="ru-RU"/>
    </w:rPr>
  </w:style>
  <w:style w:type="character" w:customStyle="1" w:styleId="2f0">
    <w:name w:val="Знак Знак2"/>
    <w:locked/>
    <w:rsid w:val="00EA6839"/>
    <w:rPr>
      <w:sz w:val="24"/>
      <w:lang w:val="ru-RU" w:eastAsia="ru-RU"/>
    </w:rPr>
  </w:style>
  <w:style w:type="character" w:customStyle="1" w:styleId="123">
    <w:name w:val="Знак Знак12"/>
    <w:uiPriority w:val="99"/>
    <w:locked/>
    <w:rsid w:val="00EA6839"/>
    <w:rPr>
      <w:rFonts w:ascii="Arial" w:hAnsi="Arial"/>
      <w:b/>
      <w:kern w:val="32"/>
      <w:sz w:val="32"/>
      <w:lang w:val="ru-RU" w:eastAsia="ru-RU"/>
    </w:rPr>
  </w:style>
  <w:style w:type="character" w:customStyle="1" w:styleId="116">
    <w:name w:val="Знак Знак11"/>
    <w:locked/>
    <w:rsid w:val="00EA6839"/>
    <w:rPr>
      <w:rFonts w:ascii="Arial" w:hAnsi="Arial"/>
      <w:b/>
      <w:i/>
      <w:sz w:val="28"/>
      <w:lang w:val="ru-RU" w:eastAsia="ru-RU"/>
    </w:rPr>
  </w:style>
  <w:style w:type="character" w:customStyle="1" w:styleId="100">
    <w:name w:val="Знак Знак10"/>
    <w:rsid w:val="00EA6839"/>
    <w:rPr>
      <w:rFonts w:ascii="Arial" w:hAnsi="Arial"/>
      <w:b/>
      <w:sz w:val="26"/>
      <w:lang w:val="ru-RU" w:eastAsia="ru-RU"/>
    </w:rPr>
  </w:style>
  <w:style w:type="paragraph" w:customStyle="1" w:styleId="83">
    <w:name w:val="Знак Знак8"/>
    <w:basedOn w:val="a0"/>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180">
    <w:name w:val="Знак Знак18"/>
    <w:rsid w:val="00EA6839"/>
    <w:rPr>
      <w:i/>
      <w:sz w:val="22"/>
      <w:lang w:val="ru-RU" w:eastAsia="ru-RU"/>
    </w:rPr>
  </w:style>
  <w:style w:type="character" w:customStyle="1" w:styleId="117">
    <w:name w:val="Основной текст Знак11"/>
    <w:uiPriority w:val="99"/>
    <w:semiHidden/>
    <w:rsid w:val="00EA6839"/>
    <w:rPr>
      <w:rFonts w:cs="Times New Roman"/>
    </w:rPr>
  </w:style>
  <w:style w:type="character" w:customStyle="1" w:styleId="FootnoteTextChar">
    <w:name w:val="Footnote Text Char"/>
    <w:semiHidden/>
    <w:locked/>
    <w:rsid w:val="00EA6839"/>
    <w:rPr>
      <w:lang w:val="ru-RU" w:eastAsia="ru-RU"/>
    </w:rPr>
  </w:style>
  <w:style w:type="character" w:customStyle="1" w:styleId="BodyTextChar1">
    <w:name w:val="Body Text Char1"/>
    <w:aliases w:val="Список 1 Char,Body Text Char Char,Знак8 Знак Char,Основной текст Знак Знак Знак Char,Основной текст Знак Знак Знак Знак Char,body text Знак Знак Char"/>
    <w:semiHidden/>
    <w:locked/>
    <w:rsid w:val="00EA6839"/>
    <w:rPr>
      <w:sz w:val="24"/>
      <w:lang w:val="ru-RU" w:eastAsia="ru-RU"/>
    </w:rPr>
  </w:style>
  <w:style w:type="character" w:styleId="afffa">
    <w:name w:val="annotation reference"/>
    <w:uiPriority w:val="99"/>
    <w:rsid w:val="00EA6839"/>
    <w:rPr>
      <w:rFonts w:cs="Times New Roman"/>
      <w:sz w:val="16"/>
      <w:szCs w:val="16"/>
    </w:rPr>
  </w:style>
  <w:style w:type="paragraph" w:styleId="afffb">
    <w:name w:val="annotation text"/>
    <w:basedOn w:val="a0"/>
    <w:link w:val="afffc"/>
    <w:uiPriority w:val="99"/>
    <w:rsid w:val="00EA6839"/>
    <w:rPr>
      <w:sz w:val="20"/>
      <w:szCs w:val="20"/>
    </w:rPr>
  </w:style>
  <w:style w:type="character" w:customStyle="1" w:styleId="afffc">
    <w:name w:val="Текст примечания Знак"/>
    <w:link w:val="afffb"/>
    <w:uiPriority w:val="99"/>
    <w:locked/>
    <w:rsid w:val="00EA6839"/>
    <w:rPr>
      <w:lang w:val="ru-RU" w:eastAsia="ru-RU" w:bidi="ar-SA"/>
    </w:rPr>
  </w:style>
  <w:style w:type="paragraph" w:styleId="afffd">
    <w:name w:val="annotation subject"/>
    <w:basedOn w:val="afffb"/>
    <w:next w:val="afffb"/>
    <w:link w:val="afffe"/>
    <w:uiPriority w:val="99"/>
    <w:rsid w:val="00EA6839"/>
    <w:rPr>
      <w:b/>
      <w:bCs/>
    </w:rPr>
  </w:style>
  <w:style w:type="character" w:customStyle="1" w:styleId="afffe">
    <w:name w:val="Тема примечания Знак"/>
    <w:link w:val="afffd"/>
    <w:uiPriority w:val="99"/>
    <w:locked/>
    <w:rsid w:val="00EA6839"/>
    <w:rPr>
      <w:b/>
      <w:bCs/>
      <w:lang w:val="ru-RU" w:eastAsia="ru-RU" w:bidi="ar-SA"/>
    </w:rPr>
  </w:style>
  <w:style w:type="character" w:customStyle="1" w:styleId="140">
    <w:name w:val="Знак Знак14"/>
    <w:semiHidden/>
    <w:locked/>
    <w:rsid w:val="00EA6839"/>
    <w:rPr>
      <w:lang w:val="ru-RU" w:eastAsia="ru-RU"/>
    </w:rPr>
  </w:style>
  <w:style w:type="character" w:customStyle="1" w:styleId="1f0">
    <w:name w:val="Глава Знак Знак1"/>
    <w:uiPriority w:val="99"/>
    <w:locked/>
    <w:rsid w:val="00EA6839"/>
    <w:rPr>
      <w:sz w:val="28"/>
      <w:lang w:val="x-none" w:eastAsia="x-none"/>
    </w:rPr>
  </w:style>
  <w:style w:type="paragraph" w:styleId="affff">
    <w:name w:val="List Paragraph"/>
    <w:basedOn w:val="a0"/>
    <w:link w:val="affff0"/>
    <w:uiPriority w:val="99"/>
    <w:qFormat/>
    <w:rsid w:val="00EA6839"/>
    <w:pPr>
      <w:spacing w:after="200" w:line="276" w:lineRule="auto"/>
      <w:ind w:left="720"/>
      <w:contextualSpacing/>
    </w:pPr>
    <w:rPr>
      <w:rFonts w:ascii="Calibri" w:hAnsi="Calibri"/>
      <w:sz w:val="22"/>
      <w:szCs w:val="22"/>
      <w:lang w:eastAsia="en-US"/>
    </w:rPr>
  </w:style>
  <w:style w:type="numbering" w:styleId="1ai">
    <w:name w:val="Outline List 1"/>
    <w:basedOn w:val="a3"/>
    <w:uiPriority w:val="99"/>
    <w:rsid w:val="00EA6839"/>
    <w:pPr>
      <w:numPr>
        <w:numId w:val="3"/>
      </w:numPr>
    </w:pPr>
  </w:style>
  <w:style w:type="paragraph" w:customStyle="1" w:styleId="1f1">
    <w:name w:val="заголовок 1"/>
    <w:basedOn w:val="a0"/>
    <w:next w:val="a0"/>
    <w:uiPriority w:val="99"/>
    <w:rsid w:val="00CC7549"/>
    <w:pPr>
      <w:keepNext/>
      <w:widowControl w:val="0"/>
      <w:jc w:val="center"/>
    </w:pPr>
    <w:rPr>
      <w:szCs w:val="20"/>
    </w:rPr>
  </w:style>
  <w:style w:type="paragraph" w:customStyle="1" w:styleId="Default">
    <w:name w:val="Default"/>
    <w:rsid w:val="00CC7549"/>
    <w:pPr>
      <w:autoSpaceDE w:val="0"/>
      <w:autoSpaceDN w:val="0"/>
      <w:adjustRightInd w:val="0"/>
    </w:pPr>
    <w:rPr>
      <w:rFonts w:eastAsia="Calibri"/>
      <w:color w:val="000000"/>
      <w:sz w:val="24"/>
      <w:szCs w:val="24"/>
      <w:lang w:eastAsia="en-US"/>
    </w:rPr>
  </w:style>
  <w:style w:type="character" w:customStyle="1" w:styleId="BodyText2Char">
    <w:name w:val="Body Text 2 Char"/>
    <w:uiPriority w:val="99"/>
    <w:semiHidden/>
    <w:locked/>
    <w:rsid w:val="00CC7549"/>
    <w:rPr>
      <w:color w:val="000000"/>
      <w:sz w:val="24"/>
      <w:szCs w:val="24"/>
      <w:lang w:val="ru-RU" w:eastAsia="ru-RU" w:bidi="ar-SA"/>
    </w:rPr>
  </w:style>
  <w:style w:type="character" w:customStyle="1" w:styleId="BodyTextIndent3Char">
    <w:name w:val="Body Text Indent 3 Char"/>
    <w:aliases w:val="Знак2 Char"/>
    <w:uiPriority w:val="99"/>
    <w:semiHidden/>
    <w:locked/>
    <w:rsid w:val="00CC7549"/>
    <w:rPr>
      <w:color w:val="000000"/>
      <w:sz w:val="28"/>
      <w:szCs w:val="28"/>
      <w:lang w:val="ru-RU" w:eastAsia="ru-RU" w:bidi="ar-SA"/>
    </w:rPr>
  </w:style>
  <w:style w:type="character" w:customStyle="1" w:styleId="FootnoteTextChar1">
    <w:name w:val="Footnote Text Char1"/>
    <w:semiHidden/>
    <w:locked/>
    <w:rsid w:val="00D85D7A"/>
    <w:rPr>
      <w:lang w:val="ru-RU" w:eastAsia="ru-RU" w:bidi="ar-SA"/>
    </w:rPr>
  </w:style>
  <w:style w:type="paragraph" w:customStyle="1" w:styleId="3f5">
    <w:name w:val="Знак3 Знак Знак Знак Знак Знак Знак Знак Знак"/>
    <w:basedOn w:val="a0"/>
    <w:rsid w:val="00A43D87"/>
    <w:pPr>
      <w:spacing w:before="100" w:beforeAutospacing="1" w:after="100" w:afterAutospacing="1"/>
    </w:pPr>
    <w:rPr>
      <w:rFonts w:ascii="Tahoma" w:hAnsi="Tahoma"/>
      <w:sz w:val="20"/>
      <w:szCs w:val="20"/>
      <w:lang w:val="en-US" w:eastAsia="en-US"/>
    </w:rPr>
  </w:style>
  <w:style w:type="paragraph" w:customStyle="1" w:styleId="affff1">
    <w:name w:val="Знак Знак Знак Знак Знак Знак"/>
    <w:basedOn w:val="a0"/>
    <w:uiPriority w:val="99"/>
    <w:rsid w:val="00FD7493"/>
    <w:pPr>
      <w:spacing w:after="160" w:line="240" w:lineRule="exact"/>
    </w:pPr>
    <w:rPr>
      <w:rFonts w:ascii="Verdana" w:hAnsi="Verdana" w:cs="Verdana"/>
      <w:sz w:val="20"/>
      <w:szCs w:val="20"/>
      <w:lang w:val="en-US" w:eastAsia="en-US"/>
    </w:rPr>
  </w:style>
  <w:style w:type="paragraph" w:customStyle="1" w:styleId="124">
    <w:name w:val="Обычный+12 пт"/>
    <w:basedOn w:val="a0"/>
    <w:uiPriority w:val="99"/>
    <w:rsid w:val="00FD7493"/>
  </w:style>
  <w:style w:type="paragraph" w:customStyle="1" w:styleId="a20">
    <w:name w:val="a2"/>
    <w:basedOn w:val="a0"/>
    <w:uiPriority w:val="99"/>
    <w:rsid w:val="00FD7493"/>
    <w:pPr>
      <w:spacing w:before="60" w:after="60"/>
      <w:jc w:val="both"/>
    </w:pPr>
  </w:style>
  <w:style w:type="character" w:customStyle="1" w:styleId="blk">
    <w:name w:val="blk"/>
    <w:uiPriority w:val="99"/>
    <w:rsid w:val="00FD7493"/>
    <w:rPr>
      <w:rFonts w:ascii="Times New Roman" w:hAnsi="Times New Roman" w:cs="Times New Roman"/>
    </w:rPr>
  </w:style>
  <w:style w:type="paragraph" w:styleId="affff2">
    <w:name w:val="No Spacing"/>
    <w:uiPriority w:val="1"/>
    <w:qFormat/>
    <w:rsid w:val="00FD7493"/>
    <w:rPr>
      <w:sz w:val="24"/>
      <w:szCs w:val="24"/>
    </w:rPr>
  </w:style>
  <w:style w:type="character" w:styleId="affff3">
    <w:name w:val="Subtle Emphasis"/>
    <w:uiPriority w:val="19"/>
    <w:qFormat/>
    <w:rsid w:val="00FD7493"/>
    <w:rPr>
      <w:i/>
      <w:iCs/>
      <w:color w:val="808080"/>
    </w:rPr>
  </w:style>
  <w:style w:type="character" w:styleId="affff4">
    <w:name w:val="Intense Emphasis"/>
    <w:uiPriority w:val="21"/>
    <w:qFormat/>
    <w:rsid w:val="00FD7493"/>
    <w:rPr>
      <w:b/>
      <w:bCs/>
      <w:i/>
      <w:iCs/>
      <w:color w:val="4F81BD"/>
    </w:rPr>
  </w:style>
  <w:style w:type="character" w:customStyle="1" w:styleId="1f2">
    <w:name w:val="Текст сноски Знак1"/>
    <w:semiHidden/>
    <w:locked/>
    <w:rsid w:val="00AF5202"/>
    <w:rPr>
      <w:lang w:val="ru-RU" w:eastAsia="ru-RU" w:bidi="ar-SA"/>
    </w:rPr>
  </w:style>
  <w:style w:type="character" w:customStyle="1" w:styleId="130">
    <w:name w:val="Знак Знак13"/>
    <w:locked/>
    <w:rsid w:val="00EE63D5"/>
    <w:rPr>
      <w:lang w:val="ru-RU" w:eastAsia="ru-RU" w:bidi="ar-SA"/>
    </w:rPr>
  </w:style>
  <w:style w:type="paragraph" w:styleId="affff5">
    <w:name w:val="endnote text"/>
    <w:basedOn w:val="a0"/>
    <w:link w:val="affff6"/>
    <w:rsid w:val="00D752D6"/>
    <w:rPr>
      <w:sz w:val="20"/>
      <w:szCs w:val="20"/>
    </w:rPr>
  </w:style>
  <w:style w:type="character" w:customStyle="1" w:styleId="affff6">
    <w:name w:val="Текст концевой сноски Знак"/>
    <w:basedOn w:val="a1"/>
    <w:link w:val="affff5"/>
    <w:rsid w:val="00D752D6"/>
  </w:style>
  <w:style w:type="character" w:styleId="affff7">
    <w:name w:val="endnote reference"/>
    <w:rsid w:val="00D752D6"/>
    <w:rPr>
      <w:vertAlign w:val="superscript"/>
    </w:rPr>
  </w:style>
  <w:style w:type="numbering" w:customStyle="1" w:styleId="1f3">
    <w:name w:val="Нет списка1"/>
    <w:next w:val="a3"/>
    <w:uiPriority w:val="99"/>
    <w:semiHidden/>
    <w:rsid w:val="009E1129"/>
  </w:style>
  <w:style w:type="paragraph" w:customStyle="1" w:styleId="affff8">
    <w:name w:val="Знак"/>
    <w:basedOn w:val="a0"/>
    <w:rsid w:val="009E1129"/>
    <w:pPr>
      <w:widowControl w:val="0"/>
      <w:adjustRightInd w:val="0"/>
      <w:spacing w:after="160" w:line="240" w:lineRule="exact"/>
      <w:jc w:val="right"/>
    </w:pPr>
    <w:rPr>
      <w:rFonts w:ascii="Arial" w:hAnsi="Arial" w:cs="Arial"/>
      <w:sz w:val="20"/>
      <w:szCs w:val="20"/>
      <w:lang w:val="en-GB" w:eastAsia="en-US"/>
    </w:rPr>
  </w:style>
  <w:style w:type="paragraph" w:customStyle="1" w:styleId="Char0">
    <w:name w:val="Char Знак Знак Знак"/>
    <w:basedOn w:val="a0"/>
    <w:rsid w:val="009E1129"/>
    <w:pPr>
      <w:widowControl w:val="0"/>
      <w:adjustRightInd w:val="0"/>
      <w:spacing w:after="160" w:line="240" w:lineRule="exact"/>
      <w:jc w:val="right"/>
    </w:pPr>
    <w:rPr>
      <w:sz w:val="20"/>
      <w:szCs w:val="20"/>
      <w:lang w:val="en-GB" w:eastAsia="en-US"/>
    </w:rPr>
  </w:style>
  <w:style w:type="character" w:customStyle="1" w:styleId="WW-Absatz-Standardschriftart11">
    <w:name w:val="WW-Absatz-Standardschriftart11"/>
    <w:rsid w:val="009E1129"/>
  </w:style>
  <w:style w:type="paragraph" w:customStyle="1" w:styleId="affff9">
    <w:name w:val="Знак Знак Знак"/>
    <w:basedOn w:val="a0"/>
    <w:rsid w:val="009E1129"/>
    <w:pPr>
      <w:widowControl w:val="0"/>
      <w:adjustRightInd w:val="0"/>
      <w:spacing w:after="160" w:line="240" w:lineRule="exact"/>
      <w:jc w:val="right"/>
    </w:pPr>
    <w:rPr>
      <w:rFonts w:ascii="Arial" w:hAnsi="Arial" w:cs="Arial"/>
      <w:sz w:val="20"/>
      <w:szCs w:val="20"/>
      <w:lang w:val="en-GB" w:eastAsia="en-US"/>
    </w:rPr>
  </w:style>
  <w:style w:type="paragraph" w:customStyle="1" w:styleId="1f4">
    <w:name w:val="Знак1"/>
    <w:basedOn w:val="a0"/>
    <w:rsid w:val="009E1129"/>
    <w:pPr>
      <w:widowControl w:val="0"/>
      <w:adjustRightInd w:val="0"/>
      <w:spacing w:after="160" w:line="240" w:lineRule="exact"/>
      <w:jc w:val="right"/>
    </w:pPr>
    <w:rPr>
      <w:rFonts w:ascii="Arial" w:hAnsi="Arial" w:cs="Arial"/>
      <w:sz w:val="20"/>
      <w:szCs w:val="20"/>
      <w:lang w:val="en-GB" w:eastAsia="en-US"/>
    </w:rPr>
  </w:style>
  <w:style w:type="numbering" w:customStyle="1" w:styleId="118">
    <w:name w:val="Нет списка11"/>
    <w:next w:val="a3"/>
    <w:uiPriority w:val="99"/>
    <w:semiHidden/>
    <w:unhideWhenUsed/>
    <w:rsid w:val="009E1129"/>
  </w:style>
  <w:style w:type="character" w:customStyle="1" w:styleId="Heading4Char">
    <w:name w:val="Heading 4 Char"/>
    <w:aliases w:val="Параграф Char"/>
    <w:uiPriority w:val="99"/>
    <w:semiHidden/>
    <w:locked/>
    <w:rsid w:val="009E1129"/>
    <w:rPr>
      <w:rFonts w:ascii="Calibri" w:hAnsi="Calibri" w:cs="Times New Roman"/>
      <w:b/>
      <w:bCs/>
      <w:sz w:val="28"/>
      <w:szCs w:val="28"/>
    </w:rPr>
  </w:style>
  <w:style w:type="character" w:customStyle="1" w:styleId="Heading5Char">
    <w:name w:val="Heading 5 Char"/>
    <w:aliases w:val="_Подпункт Char"/>
    <w:uiPriority w:val="99"/>
    <w:semiHidden/>
    <w:locked/>
    <w:rsid w:val="009E1129"/>
    <w:rPr>
      <w:rFonts w:ascii="Calibri" w:hAnsi="Calibri" w:cs="Times New Roman"/>
      <w:b/>
      <w:bCs/>
      <w:i/>
      <w:iCs/>
      <w:sz w:val="26"/>
      <w:szCs w:val="26"/>
    </w:rPr>
  </w:style>
  <w:style w:type="character" w:customStyle="1" w:styleId="Heading6Char">
    <w:name w:val="Heading 6 Char"/>
    <w:uiPriority w:val="99"/>
    <w:semiHidden/>
    <w:locked/>
    <w:rsid w:val="009E1129"/>
    <w:rPr>
      <w:rFonts w:ascii="Calibri" w:hAnsi="Calibri" w:cs="Times New Roman"/>
      <w:b/>
      <w:bCs/>
    </w:rPr>
  </w:style>
  <w:style w:type="character" w:customStyle="1" w:styleId="Heading7Char">
    <w:name w:val="Heading 7 Char"/>
    <w:uiPriority w:val="99"/>
    <w:semiHidden/>
    <w:locked/>
    <w:rsid w:val="009E1129"/>
    <w:rPr>
      <w:rFonts w:ascii="Calibri" w:hAnsi="Calibri" w:cs="Times New Roman"/>
      <w:sz w:val="24"/>
      <w:szCs w:val="24"/>
    </w:rPr>
  </w:style>
  <w:style w:type="character" w:customStyle="1" w:styleId="Heading8Char">
    <w:name w:val="Heading 8 Char"/>
    <w:uiPriority w:val="99"/>
    <w:semiHidden/>
    <w:locked/>
    <w:rsid w:val="009E1129"/>
    <w:rPr>
      <w:rFonts w:ascii="Calibri" w:hAnsi="Calibri" w:cs="Times New Roman"/>
      <w:i/>
      <w:iCs/>
      <w:sz w:val="24"/>
      <w:szCs w:val="24"/>
    </w:rPr>
  </w:style>
  <w:style w:type="character" w:customStyle="1" w:styleId="150">
    <w:name w:val="Знак Знак15"/>
    <w:uiPriority w:val="99"/>
    <w:semiHidden/>
    <w:locked/>
    <w:rsid w:val="009E1129"/>
    <w:rPr>
      <w:rFonts w:cs="Times New Roman"/>
      <w:lang w:val="ru-RU" w:eastAsia="ru-RU" w:bidi="ar-SA"/>
    </w:rPr>
  </w:style>
  <w:style w:type="character" w:customStyle="1" w:styleId="HTML1">
    <w:name w:val="Стандартный HTML Знак1"/>
    <w:uiPriority w:val="99"/>
    <w:rsid w:val="009E1129"/>
    <w:rPr>
      <w:rFonts w:ascii="Courier New" w:hAnsi="Courier New" w:cs="Courier New"/>
    </w:rPr>
  </w:style>
  <w:style w:type="character" w:customStyle="1" w:styleId="HTMLPreformattedChar">
    <w:name w:val="HTML Preformatted Char"/>
    <w:uiPriority w:val="99"/>
    <w:semiHidden/>
    <w:locked/>
    <w:rsid w:val="009E1129"/>
    <w:rPr>
      <w:rFonts w:ascii="Courier New" w:hAnsi="Courier New" w:cs="Courier New"/>
      <w:sz w:val="20"/>
      <w:szCs w:val="20"/>
    </w:rPr>
  </w:style>
  <w:style w:type="character" w:customStyle="1" w:styleId="170">
    <w:name w:val="Знак Знак17"/>
    <w:uiPriority w:val="99"/>
    <w:semiHidden/>
    <w:locked/>
    <w:rsid w:val="009E1129"/>
    <w:rPr>
      <w:b/>
      <w:sz w:val="24"/>
      <w:lang w:val="ru-RU" w:eastAsia="ru-RU"/>
    </w:rPr>
  </w:style>
  <w:style w:type="character" w:customStyle="1" w:styleId="1f5">
    <w:name w:val="Текст примечания Знак1"/>
    <w:uiPriority w:val="99"/>
    <w:rsid w:val="009E1129"/>
    <w:rPr>
      <w:rFonts w:ascii="Arial" w:hAnsi="Arial" w:cs="Arial"/>
    </w:rPr>
  </w:style>
  <w:style w:type="character" w:customStyle="1" w:styleId="CommentTextChar">
    <w:name w:val="Comment Text Char"/>
    <w:uiPriority w:val="99"/>
    <w:semiHidden/>
    <w:locked/>
    <w:rsid w:val="009E1129"/>
    <w:rPr>
      <w:rFonts w:ascii="Times New Roman" w:hAnsi="Times New Roman" w:cs="Times New Roman"/>
      <w:sz w:val="20"/>
      <w:szCs w:val="20"/>
    </w:rPr>
  </w:style>
  <w:style w:type="character" w:customStyle="1" w:styleId="1f6">
    <w:name w:val="Нижний колонтитул Знак1"/>
    <w:uiPriority w:val="99"/>
    <w:rsid w:val="009E1129"/>
    <w:rPr>
      <w:rFonts w:ascii="Arial" w:hAnsi="Arial" w:cs="Arial"/>
      <w:sz w:val="18"/>
      <w:szCs w:val="18"/>
    </w:rPr>
  </w:style>
  <w:style w:type="character" w:customStyle="1" w:styleId="FooterChar">
    <w:name w:val="Footer Char"/>
    <w:uiPriority w:val="99"/>
    <w:semiHidden/>
    <w:locked/>
    <w:rsid w:val="009E1129"/>
    <w:rPr>
      <w:rFonts w:ascii="Times New Roman" w:hAnsi="Times New Roman" w:cs="Times New Roman"/>
      <w:sz w:val="24"/>
      <w:szCs w:val="24"/>
    </w:rPr>
  </w:style>
  <w:style w:type="character" w:customStyle="1" w:styleId="1f7">
    <w:name w:val="Название Знак1"/>
    <w:uiPriority w:val="10"/>
    <w:rsid w:val="009E1129"/>
    <w:rPr>
      <w:rFonts w:ascii="Calibri Light" w:eastAsia="Times New Roman" w:hAnsi="Calibri Light" w:cs="Times New Roman"/>
      <w:b/>
      <w:bCs/>
      <w:kern w:val="28"/>
      <w:sz w:val="32"/>
      <w:szCs w:val="32"/>
    </w:rPr>
  </w:style>
  <w:style w:type="character" w:customStyle="1" w:styleId="TitleChar">
    <w:name w:val="Title Char"/>
    <w:uiPriority w:val="99"/>
    <w:locked/>
    <w:rsid w:val="009E1129"/>
    <w:rPr>
      <w:rFonts w:ascii="Cambria" w:hAnsi="Cambria" w:cs="Times New Roman"/>
      <w:b/>
      <w:bCs/>
      <w:kern w:val="28"/>
      <w:sz w:val="32"/>
      <w:szCs w:val="32"/>
    </w:rPr>
  </w:style>
  <w:style w:type="character" w:customStyle="1" w:styleId="1f8">
    <w:name w:val="текст Знак Знак1"/>
    <w:uiPriority w:val="99"/>
    <w:locked/>
    <w:rsid w:val="009E1129"/>
    <w:rPr>
      <w:sz w:val="24"/>
      <w:lang w:val="ru-RU" w:eastAsia="ru-RU"/>
    </w:rPr>
  </w:style>
  <w:style w:type="character" w:customStyle="1" w:styleId="1f9">
    <w:name w:val="Подзаголовок Знак1"/>
    <w:uiPriority w:val="11"/>
    <w:rsid w:val="009E1129"/>
    <w:rPr>
      <w:rFonts w:ascii="Calibri Light" w:eastAsia="Times New Roman" w:hAnsi="Calibri Light" w:cs="Times New Roman"/>
      <w:sz w:val="24"/>
      <w:szCs w:val="24"/>
    </w:rPr>
  </w:style>
  <w:style w:type="character" w:customStyle="1" w:styleId="SubtitleChar">
    <w:name w:val="Subtitle Char"/>
    <w:uiPriority w:val="99"/>
    <w:locked/>
    <w:rsid w:val="009E1129"/>
    <w:rPr>
      <w:rFonts w:ascii="Cambria" w:hAnsi="Cambria" w:cs="Times New Roman"/>
      <w:sz w:val="24"/>
      <w:szCs w:val="24"/>
    </w:rPr>
  </w:style>
  <w:style w:type="character" w:customStyle="1" w:styleId="1fa">
    <w:name w:val="Дата Знак1"/>
    <w:uiPriority w:val="99"/>
    <w:rsid w:val="009E1129"/>
    <w:rPr>
      <w:rFonts w:ascii="Arial" w:hAnsi="Arial" w:cs="Arial"/>
      <w:sz w:val="18"/>
      <w:szCs w:val="18"/>
    </w:rPr>
  </w:style>
  <w:style w:type="character" w:customStyle="1" w:styleId="DateChar">
    <w:name w:val="Date Char"/>
    <w:uiPriority w:val="99"/>
    <w:semiHidden/>
    <w:locked/>
    <w:rsid w:val="009E1129"/>
    <w:rPr>
      <w:rFonts w:ascii="Times New Roman" w:hAnsi="Times New Roman" w:cs="Times New Roman"/>
      <w:sz w:val="24"/>
      <w:szCs w:val="24"/>
    </w:rPr>
  </w:style>
  <w:style w:type="character" w:customStyle="1" w:styleId="1fb">
    <w:name w:val="Красная строка Знак1"/>
    <w:uiPriority w:val="99"/>
    <w:rsid w:val="009E1129"/>
    <w:rPr>
      <w:rFonts w:ascii="Arial" w:hAnsi="Arial" w:cs="Arial"/>
      <w:sz w:val="18"/>
      <w:szCs w:val="18"/>
    </w:rPr>
  </w:style>
  <w:style w:type="character" w:customStyle="1" w:styleId="BodyTextFirstIndentChar">
    <w:name w:val="Body Text First Indent Char"/>
    <w:uiPriority w:val="99"/>
    <w:semiHidden/>
    <w:locked/>
    <w:rsid w:val="009E1129"/>
    <w:rPr>
      <w:rFonts w:ascii="Times New Roman" w:eastAsia="Times New Roman" w:hAnsi="Times New Roman" w:cs="Times New Roman"/>
      <w:sz w:val="24"/>
      <w:szCs w:val="24"/>
    </w:rPr>
  </w:style>
  <w:style w:type="character" w:customStyle="1" w:styleId="215">
    <w:name w:val="Красная строка 2 Знак1"/>
    <w:uiPriority w:val="99"/>
    <w:rsid w:val="009E1129"/>
  </w:style>
  <w:style w:type="character" w:customStyle="1" w:styleId="BodyTextFirstIndent2Char">
    <w:name w:val="Body Text First Indent 2 Char"/>
    <w:uiPriority w:val="99"/>
    <w:semiHidden/>
    <w:locked/>
    <w:rsid w:val="009E1129"/>
    <w:rPr>
      <w:rFonts w:ascii="Times New Roman" w:eastAsia="Times New Roman" w:hAnsi="Times New Roman" w:cs="Times New Roman"/>
      <w:sz w:val="24"/>
      <w:szCs w:val="20"/>
      <w:lang w:eastAsia="ru-RU"/>
    </w:rPr>
  </w:style>
  <w:style w:type="character" w:customStyle="1" w:styleId="1fc">
    <w:name w:val="Заголовок записки Знак1"/>
    <w:uiPriority w:val="99"/>
    <w:rsid w:val="009E1129"/>
    <w:rPr>
      <w:rFonts w:ascii="Arial" w:hAnsi="Arial" w:cs="Arial"/>
      <w:sz w:val="18"/>
      <w:szCs w:val="18"/>
    </w:rPr>
  </w:style>
  <w:style w:type="character" w:customStyle="1" w:styleId="NoteHeadingChar">
    <w:name w:val="Note Heading Char"/>
    <w:uiPriority w:val="99"/>
    <w:semiHidden/>
    <w:locked/>
    <w:rsid w:val="009E1129"/>
    <w:rPr>
      <w:rFonts w:ascii="Times New Roman" w:hAnsi="Times New Roman" w:cs="Times New Roman"/>
      <w:sz w:val="24"/>
      <w:szCs w:val="24"/>
    </w:rPr>
  </w:style>
  <w:style w:type="character" w:customStyle="1" w:styleId="216">
    <w:name w:val="Основной текст 2 Знак1"/>
    <w:uiPriority w:val="99"/>
    <w:locked/>
    <w:rsid w:val="009E1129"/>
    <w:rPr>
      <w:rFonts w:ascii="Arial" w:hAnsi="Arial" w:cs="Arial"/>
      <w:sz w:val="18"/>
      <w:szCs w:val="18"/>
    </w:rPr>
  </w:style>
  <w:style w:type="character" w:customStyle="1" w:styleId="313">
    <w:name w:val="Основной текст 3 Знак1"/>
    <w:uiPriority w:val="99"/>
    <w:rsid w:val="009E1129"/>
    <w:rPr>
      <w:rFonts w:ascii="Arial" w:hAnsi="Arial" w:cs="Arial"/>
      <w:sz w:val="16"/>
      <w:szCs w:val="16"/>
    </w:rPr>
  </w:style>
  <w:style w:type="character" w:customStyle="1" w:styleId="BodyText3Char">
    <w:name w:val="Body Text 3 Char"/>
    <w:uiPriority w:val="99"/>
    <w:locked/>
    <w:rsid w:val="009E1129"/>
    <w:rPr>
      <w:rFonts w:cs="Times New Roman"/>
      <w:sz w:val="16"/>
      <w:lang w:val="ru-RU" w:eastAsia="ru-RU"/>
    </w:rPr>
  </w:style>
  <w:style w:type="character" w:customStyle="1" w:styleId="314">
    <w:name w:val="Основной текст с отступом 3 Знак1"/>
    <w:uiPriority w:val="99"/>
    <w:rsid w:val="009E1129"/>
    <w:rPr>
      <w:rFonts w:ascii="Arial" w:hAnsi="Arial" w:cs="Arial"/>
      <w:sz w:val="16"/>
      <w:szCs w:val="16"/>
    </w:rPr>
  </w:style>
  <w:style w:type="character" w:customStyle="1" w:styleId="1fd">
    <w:name w:val="Схема документа Знак1"/>
    <w:uiPriority w:val="99"/>
    <w:rsid w:val="009E1129"/>
    <w:rPr>
      <w:rFonts w:ascii="Segoe UI" w:hAnsi="Segoe UI" w:cs="Segoe UI"/>
      <w:sz w:val="16"/>
      <w:szCs w:val="16"/>
    </w:rPr>
  </w:style>
  <w:style w:type="character" w:customStyle="1" w:styleId="DocumentMapChar">
    <w:name w:val="Document Map Char"/>
    <w:uiPriority w:val="99"/>
    <w:semiHidden/>
    <w:locked/>
    <w:rsid w:val="009E1129"/>
    <w:rPr>
      <w:rFonts w:ascii="Times New Roman" w:hAnsi="Times New Roman" w:cs="Times New Roman"/>
      <w:sz w:val="2"/>
    </w:rPr>
  </w:style>
  <w:style w:type="character" w:customStyle="1" w:styleId="1fe">
    <w:name w:val="Текст Знак1"/>
    <w:uiPriority w:val="99"/>
    <w:rsid w:val="009E1129"/>
    <w:rPr>
      <w:rFonts w:ascii="Courier New" w:hAnsi="Courier New" w:cs="Courier New"/>
    </w:rPr>
  </w:style>
  <w:style w:type="character" w:customStyle="1" w:styleId="PlainTextChar">
    <w:name w:val="Plain Text Char"/>
    <w:uiPriority w:val="99"/>
    <w:semiHidden/>
    <w:locked/>
    <w:rsid w:val="009E1129"/>
    <w:rPr>
      <w:rFonts w:ascii="Courier New" w:hAnsi="Courier New" w:cs="Courier New"/>
      <w:sz w:val="20"/>
      <w:szCs w:val="20"/>
    </w:rPr>
  </w:style>
  <w:style w:type="character" w:customStyle="1" w:styleId="1ff">
    <w:name w:val="Тема примечания Знак1"/>
    <w:uiPriority w:val="99"/>
    <w:rsid w:val="009E1129"/>
    <w:rPr>
      <w:rFonts w:ascii="Arial" w:hAnsi="Arial" w:cs="Arial"/>
      <w:b/>
      <w:bCs/>
    </w:rPr>
  </w:style>
  <w:style w:type="character" w:customStyle="1" w:styleId="CommentSubjectChar">
    <w:name w:val="Comment Subject Char"/>
    <w:uiPriority w:val="99"/>
    <w:semiHidden/>
    <w:locked/>
    <w:rsid w:val="009E1129"/>
    <w:rPr>
      <w:rFonts w:ascii="Times New Roman" w:hAnsi="Times New Roman" w:cs="Times New Roman"/>
      <w:b/>
      <w:bCs/>
      <w:i/>
      <w:snapToGrid w:val="0"/>
      <w:sz w:val="20"/>
      <w:szCs w:val="20"/>
    </w:rPr>
  </w:style>
  <w:style w:type="character" w:customStyle="1" w:styleId="160">
    <w:name w:val="Знак Знак16"/>
    <w:uiPriority w:val="99"/>
    <w:semiHidden/>
    <w:locked/>
    <w:rsid w:val="009E1129"/>
    <w:rPr>
      <w:b/>
      <w:sz w:val="24"/>
      <w:lang w:val="ru-RU" w:eastAsia="ru-RU"/>
    </w:rPr>
  </w:style>
  <w:style w:type="paragraph" w:customStyle="1" w:styleId="1ff0">
    <w:name w:val="Без интервала1"/>
    <w:uiPriority w:val="99"/>
    <w:rsid w:val="009E1129"/>
    <w:pPr>
      <w:jc w:val="both"/>
    </w:pPr>
    <w:rPr>
      <w:rFonts w:eastAsia="Calibri"/>
      <w:sz w:val="24"/>
      <w:szCs w:val="24"/>
    </w:rPr>
  </w:style>
  <w:style w:type="paragraph" w:customStyle="1" w:styleId="3f6">
    <w:name w:val="Абзац списка3"/>
    <w:basedOn w:val="a0"/>
    <w:uiPriority w:val="99"/>
    <w:rsid w:val="009E1129"/>
    <w:pPr>
      <w:ind w:left="720"/>
      <w:contextualSpacing/>
    </w:pPr>
    <w:rPr>
      <w:rFonts w:eastAsia="Calibri"/>
    </w:rPr>
  </w:style>
  <w:style w:type="paragraph" w:customStyle="1" w:styleId="830">
    <w:name w:val="Знак Знак83"/>
    <w:basedOn w:val="a0"/>
    <w:uiPriority w:val="99"/>
    <w:rsid w:val="009E1129"/>
    <w:pPr>
      <w:widowControl w:val="0"/>
      <w:adjustRightInd w:val="0"/>
      <w:spacing w:after="160" w:line="240" w:lineRule="exact"/>
      <w:jc w:val="right"/>
    </w:pPr>
    <w:rPr>
      <w:rFonts w:ascii="Arial" w:eastAsia="Calibri" w:hAnsi="Arial" w:cs="Arial"/>
      <w:sz w:val="20"/>
      <w:szCs w:val="20"/>
      <w:lang w:val="en-GB" w:eastAsia="en-US"/>
    </w:rPr>
  </w:style>
  <w:style w:type="character" w:customStyle="1" w:styleId="u">
    <w:name w:val="u"/>
    <w:uiPriority w:val="99"/>
    <w:rsid w:val="009E1129"/>
    <w:rPr>
      <w:rFonts w:ascii="Times New Roman" w:hAnsi="Times New Roman"/>
    </w:rPr>
  </w:style>
  <w:style w:type="table" w:customStyle="1" w:styleId="1ff1">
    <w:name w:val="Сетка таблицы1"/>
    <w:basedOn w:val="a2"/>
    <w:next w:val="aff9"/>
    <w:uiPriority w:val="99"/>
    <w:rsid w:val="009E112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
    <w:name w:val="Знак Знак152"/>
    <w:uiPriority w:val="99"/>
    <w:semiHidden/>
    <w:locked/>
    <w:rsid w:val="009E1129"/>
    <w:rPr>
      <w:sz w:val="20"/>
    </w:rPr>
  </w:style>
  <w:style w:type="numbering" w:customStyle="1" w:styleId="1ai1">
    <w:name w:val="1 / a / i1"/>
    <w:basedOn w:val="a3"/>
    <w:next w:val="1ai"/>
    <w:uiPriority w:val="99"/>
    <w:unhideWhenUsed/>
    <w:rsid w:val="009E1129"/>
  </w:style>
  <w:style w:type="paragraph" w:customStyle="1" w:styleId="45">
    <w:name w:val="Абзац списка4"/>
    <w:basedOn w:val="a0"/>
    <w:rsid w:val="009E1129"/>
    <w:pPr>
      <w:ind w:left="720"/>
      <w:contextualSpacing/>
    </w:pPr>
  </w:style>
  <w:style w:type="character" w:customStyle="1" w:styleId="1ff2">
    <w:name w:val="Слабое выделение1"/>
    <w:uiPriority w:val="19"/>
    <w:qFormat/>
    <w:rsid w:val="009E1129"/>
    <w:rPr>
      <w:i/>
      <w:iCs/>
      <w:color w:val="808080"/>
    </w:rPr>
  </w:style>
  <w:style w:type="character" w:customStyle="1" w:styleId="1ff3">
    <w:name w:val="Сильное выделение1"/>
    <w:uiPriority w:val="21"/>
    <w:qFormat/>
    <w:rsid w:val="009E1129"/>
    <w:rPr>
      <w:b/>
      <w:bCs/>
      <w:i/>
      <w:iCs/>
      <w:color w:val="4F81BD"/>
    </w:rPr>
  </w:style>
  <w:style w:type="character" w:styleId="affffa">
    <w:name w:val="line number"/>
    <w:rsid w:val="009E1129"/>
  </w:style>
  <w:style w:type="character" w:customStyle="1" w:styleId="ConsPlusNormal0">
    <w:name w:val="ConsPlusNormal Знак"/>
    <w:link w:val="ConsPlusNormal"/>
    <w:locked/>
    <w:rsid w:val="00987A79"/>
    <w:rPr>
      <w:rFonts w:ascii="Arial" w:hAnsi="Arial" w:cs="Arial"/>
    </w:rPr>
  </w:style>
  <w:style w:type="character" w:customStyle="1" w:styleId="doctitleimportant">
    <w:name w:val="doc__title_important"/>
    <w:rsid w:val="008B1504"/>
  </w:style>
  <w:style w:type="numbering" w:customStyle="1" w:styleId="2f1">
    <w:name w:val="Нет списка2"/>
    <w:next w:val="a3"/>
    <w:uiPriority w:val="99"/>
    <w:semiHidden/>
    <w:rsid w:val="00BB0A17"/>
  </w:style>
  <w:style w:type="numbering" w:customStyle="1" w:styleId="125">
    <w:name w:val="Нет списка12"/>
    <w:next w:val="a3"/>
    <w:uiPriority w:val="99"/>
    <w:semiHidden/>
    <w:unhideWhenUsed/>
    <w:rsid w:val="00BB0A17"/>
  </w:style>
  <w:style w:type="table" w:customStyle="1" w:styleId="2f2">
    <w:name w:val="Сетка таблицы2"/>
    <w:basedOn w:val="a2"/>
    <w:next w:val="aff9"/>
    <w:uiPriority w:val="99"/>
    <w:rsid w:val="00BB0A1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a3"/>
    <w:next w:val="1ai"/>
    <w:uiPriority w:val="99"/>
    <w:unhideWhenUsed/>
    <w:rsid w:val="00BB0A17"/>
    <w:pPr>
      <w:numPr>
        <w:numId w:val="2"/>
      </w:numPr>
    </w:pPr>
  </w:style>
  <w:style w:type="numbering" w:customStyle="1" w:styleId="3f7">
    <w:name w:val="Нет списка3"/>
    <w:next w:val="a3"/>
    <w:semiHidden/>
    <w:rsid w:val="00AB5F5D"/>
  </w:style>
  <w:style w:type="numbering" w:customStyle="1" w:styleId="132">
    <w:name w:val="Нет списка13"/>
    <w:next w:val="a3"/>
    <w:uiPriority w:val="99"/>
    <w:semiHidden/>
    <w:unhideWhenUsed/>
    <w:rsid w:val="00AB5F5D"/>
  </w:style>
  <w:style w:type="table" w:customStyle="1" w:styleId="3f8">
    <w:name w:val="Сетка таблицы3"/>
    <w:basedOn w:val="a2"/>
    <w:next w:val="aff9"/>
    <w:uiPriority w:val="99"/>
    <w:rsid w:val="00AB5F5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3">
    <w:name w:val="1 / a / i3"/>
    <w:basedOn w:val="a3"/>
    <w:next w:val="1ai"/>
    <w:uiPriority w:val="99"/>
    <w:unhideWhenUsed/>
    <w:rsid w:val="00AB5F5D"/>
  </w:style>
  <w:style w:type="numbering" w:customStyle="1" w:styleId="46">
    <w:name w:val="Нет списка4"/>
    <w:next w:val="a3"/>
    <w:semiHidden/>
    <w:rsid w:val="0053381E"/>
  </w:style>
  <w:style w:type="numbering" w:customStyle="1" w:styleId="142">
    <w:name w:val="Нет списка14"/>
    <w:next w:val="a3"/>
    <w:uiPriority w:val="99"/>
    <w:semiHidden/>
    <w:unhideWhenUsed/>
    <w:rsid w:val="0053381E"/>
  </w:style>
  <w:style w:type="table" w:customStyle="1" w:styleId="47">
    <w:name w:val="Сетка таблицы4"/>
    <w:basedOn w:val="a2"/>
    <w:next w:val="aff9"/>
    <w:uiPriority w:val="99"/>
    <w:rsid w:val="0053381E"/>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4">
    <w:name w:val="1 / a / i4"/>
    <w:basedOn w:val="a3"/>
    <w:next w:val="1ai"/>
    <w:uiPriority w:val="99"/>
    <w:unhideWhenUsed/>
    <w:rsid w:val="0053381E"/>
  </w:style>
  <w:style w:type="numbering" w:customStyle="1" w:styleId="217">
    <w:name w:val="Нет списка21"/>
    <w:next w:val="a3"/>
    <w:uiPriority w:val="99"/>
    <w:semiHidden/>
    <w:unhideWhenUsed/>
    <w:rsid w:val="0053381E"/>
  </w:style>
  <w:style w:type="numbering" w:customStyle="1" w:styleId="1111">
    <w:name w:val="Нет списка111"/>
    <w:next w:val="a3"/>
    <w:uiPriority w:val="99"/>
    <w:semiHidden/>
    <w:unhideWhenUsed/>
    <w:rsid w:val="0053381E"/>
  </w:style>
  <w:style w:type="numbering" w:customStyle="1" w:styleId="1ai11">
    <w:name w:val="1 / a / i11"/>
    <w:basedOn w:val="a3"/>
    <w:next w:val="1ai"/>
    <w:uiPriority w:val="99"/>
    <w:unhideWhenUsed/>
    <w:rsid w:val="0053381E"/>
    <w:pPr>
      <w:numPr>
        <w:numId w:val="4"/>
      </w:numPr>
    </w:pPr>
  </w:style>
  <w:style w:type="character" w:customStyle="1" w:styleId="lots-wrap-contentbodyval">
    <w:name w:val="lots-wrap-content__body__val"/>
    <w:rsid w:val="0053381E"/>
  </w:style>
  <w:style w:type="character" w:customStyle="1" w:styleId="hl">
    <w:name w:val="hl"/>
    <w:rsid w:val="00D861AA"/>
  </w:style>
  <w:style w:type="character" w:customStyle="1" w:styleId="textspanview">
    <w:name w:val="textspanview"/>
    <w:rsid w:val="008F2EC3"/>
  </w:style>
  <w:style w:type="character" w:customStyle="1" w:styleId="copytarget">
    <w:name w:val="copy_target"/>
    <w:rsid w:val="008F2EC3"/>
  </w:style>
  <w:style w:type="paragraph" w:customStyle="1" w:styleId="Affffb">
    <w:name w:val="Текстовый блок A"/>
    <w:rsid w:val="00E3268F"/>
    <w:rPr>
      <w:rFonts w:ascii="Helvetica" w:eastAsia="ヒラギノ角ゴ Pro W3" w:hAnsi="Helvetica"/>
      <w:color w:val="000000"/>
      <w:sz w:val="24"/>
    </w:rPr>
  </w:style>
  <w:style w:type="character" w:customStyle="1" w:styleId="affff0">
    <w:name w:val="Абзац списка Знак"/>
    <w:link w:val="affff"/>
    <w:uiPriority w:val="99"/>
    <w:locked/>
    <w:rsid w:val="003314B3"/>
    <w:rPr>
      <w:rFonts w:ascii="Calibri" w:hAnsi="Calibri"/>
      <w:sz w:val="22"/>
      <w:szCs w:val="22"/>
      <w:lang w:eastAsia="en-US"/>
    </w:rPr>
  </w:style>
  <w:style w:type="table" w:customStyle="1" w:styleId="TableNormal">
    <w:name w:val="Table Normal"/>
    <w:uiPriority w:val="2"/>
    <w:semiHidden/>
    <w:unhideWhenUsed/>
    <w:qFormat/>
    <w:rsid w:val="00F84A5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84A50"/>
    <w:pPr>
      <w:widowControl w:val="0"/>
      <w:autoSpaceDE w:val="0"/>
      <w:autoSpaceDN w:val="0"/>
      <w:spacing w:before="19"/>
      <w:jc w:val="cente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58795">
      <w:bodyDiv w:val="1"/>
      <w:marLeft w:val="0"/>
      <w:marRight w:val="0"/>
      <w:marTop w:val="0"/>
      <w:marBottom w:val="0"/>
      <w:divBdr>
        <w:top w:val="none" w:sz="0" w:space="0" w:color="auto"/>
        <w:left w:val="none" w:sz="0" w:space="0" w:color="auto"/>
        <w:bottom w:val="none" w:sz="0" w:space="0" w:color="auto"/>
        <w:right w:val="none" w:sz="0" w:space="0" w:color="auto"/>
      </w:divBdr>
    </w:div>
    <w:div w:id="95297892">
      <w:bodyDiv w:val="1"/>
      <w:marLeft w:val="0"/>
      <w:marRight w:val="0"/>
      <w:marTop w:val="0"/>
      <w:marBottom w:val="0"/>
      <w:divBdr>
        <w:top w:val="none" w:sz="0" w:space="0" w:color="auto"/>
        <w:left w:val="none" w:sz="0" w:space="0" w:color="auto"/>
        <w:bottom w:val="none" w:sz="0" w:space="0" w:color="auto"/>
        <w:right w:val="none" w:sz="0" w:space="0" w:color="auto"/>
      </w:divBdr>
    </w:div>
    <w:div w:id="98911853">
      <w:bodyDiv w:val="1"/>
      <w:marLeft w:val="0"/>
      <w:marRight w:val="0"/>
      <w:marTop w:val="0"/>
      <w:marBottom w:val="0"/>
      <w:divBdr>
        <w:top w:val="none" w:sz="0" w:space="0" w:color="auto"/>
        <w:left w:val="none" w:sz="0" w:space="0" w:color="auto"/>
        <w:bottom w:val="none" w:sz="0" w:space="0" w:color="auto"/>
        <w:right w:val="none" w:sz="0" w:space="0" w:color="auto"/>
      </w:divBdr>
    </w:div>
    <w:div w:id="113404402">
      <w:bodyDiv w:val="1"/>
      <w:marLeft w:val="0"/>
      <w:marRight w:val="0"/>
      <w:marTop w:val="0"/>
      <w:marBottom w:val="0"/>
      <w:divBdr>
        <w:top w:val="none" w:sz="0" w:space="0" w:color="auto"/>
        <w:left w:val="none" w:sz="0" w:space="0" w:color="auto"/>
        <w:bottom w:val="none" w:sz="0" w:space="0" w:color="auto"/>
        <w:right w:val="none" w:sz="0" w:space="0" w:color="auto"/>
      </w:divBdr>
    </w:div>
    <w:div w:id="139660535">
      <w:bodyDiv w:val="1"/>
      <w:marLeft w:val="0"/>
      <w:marRight w:val="0"/>
      <w:marTop w:val="0"/>
      <w:marBottom w:val="0"/>
      <w:divBdr>
        <w:top w:val="none" w:sz="0" w:space="0" w:color="auto"/>
        <w:left w:val="none" w:sz="0" w:space="0" w:color="auto"/>
        <w:bottom w:val="none" w:sz="0" w:space="0" w:color="auto"/>
        <w:right w:val="none" w:sz="0" w:space="0" w:color="auto"/>
      </w:divBdr>
    </w:div>
    <w:div w:id="257064093">
      <w:bodyDiv w:val="1"/>
      <w:marLeft w:val="0"/>
      <w:marRight w:val="0"/>
      <w:marTop w:val="0"/>
      <w:marBottom w:val="0"/>
      <w:divBdr>
        <w:top w:val="none" w:sz="0" w:space="0" w:color="auto"/>
        <w:left w:val="none" w:sz="0" w:space="0" w:color="auto"/>
        <w:bottom w:val="none" w:sz="0" w:space="0" w:color="auto"/>
        <w:right w:val="none" w:sz="0" w:space="0" w:color="auto"/>
      </w:divBdr>
    </w:div>
    <w:div w:id="287049624">
      <w:bodyDiv w:val="1"/>
      <w:marLeft w:val="0"/>
      <w:marRight w:val="0"/>
      <w:marTop w:val="0"/>
      <w:marBottom w:val="0"/>
      <w:divBdr>
        <w:top w:val="none" w:sz="0" w:space="0" w:color="auto"/>
        <w:left w:val="none" w:sz="0" w:space="0" w:color="auto"/>
        <w:bottom w:val="none" w:sz="0" w:space="0" w:color="auto"/>
        <w:right w:val="none" w:sz="0" w:space="0" w:color="auto"/>
      </w:divBdr>
    </w:div>
    <w:div w:id="293146718">
      <w:bodyDiv w:val="1"/>
      <w:marLeft w:val="0"/>
      <w:marRight w:val="0"/>
      <w:marTop w:val="0"/>
      <w:marBottom w:val="0"/>
      <w:divBdr>
        <w:top w:val="none" w:sz="0" w:space="0" w:color="auto"/>
        <w:left w:val="none" w:sz="0" w:space="0" w:color="auto"/>
        <w:bottom w:val="none" w:sz="0" w:space="0" w:color="auto"/>
        <w:right w:val="none" w:sz="0" w:space="0" w:color="auto"/>
      </w:divBdr>
    </w:div>
    <w:div w:id="396519689">
      <w:bodyDiv w:val="1"/>
      <w:marLeft w:val="0"/>
      <w:marRight w:val="0"/>
      <w:marTop w:val="0"/>
      <w:marBottom w:val="0"/>
      <w:divBdr>
        <w:top w:val="none" w:sz="0" w:space="0" w:color="auto"/>
        <w:left w:val="none" w:sz="0" w:space="0" w:color="auto"/>
        <w:bottom w:val="none" w:sz="0" w:space="0" w:color="auto"/>
        <w:right w:val="none" w:sz="0" w:space="0" w:color="auto"/>
      </w:divBdr>
    </w:div>
    <w:div w:id="398291637">
      <w:bodyDiv w:val="1"/>
      <w:marLeft w:val="0"/>
      <w:marRight w:val="0"/>
      <w:marTop w:val="0"/>
      <w:marBottom w:val="0"/>
      <w:divBdr>
        <w:top w:val="none" w:sz="0" w:space="0" w:color="auto"/>
        <w:left w:val="none" w:sz="0" w:space="0" w:color="auto"/>
        <w:bottom w:val="none" w:sz="0" w:space="0" w:color="auto"/>
        <w:right w:val="none" w:sz="0" w:space="0" w:color="auto"/>
      </w:divBdr>
    </w:div>
    <w:div w:id="469593221">
      <w:bodyDiv w:val="1"/>
      <w:marLeft w:val="0"/>
      <w:marRight w:val="0"/>
      <w:marTop w:val="0"/>
      <w:marBottom w:val="0"/>
      <w:divBdr>
        <w:top w:val="none" w:sz="0" w:space="0" w:color="auto"/>
        <w:left w:val="none" w:sz="0" w:space="0" w:color="auto"/>
        <w:bottom w:val="none" w:sz="0" w:space="0" w:color="auto"/>
        <w:right w:val="none" w:sz="0" w:space="0" w:color="auto"/>
      </w:divBdr>
    </w:div>
    <w:div w:id="471943014">
      <w:bodyDiv w:val="1"/>
      <w:marLeft w:val="0"/>
      <w:marRight w:val="0"/>
      <w:marTop w:val="0"/>
      <w:marBottom w:val="0"/>
      <w:divBdr>
        <w:top w:val="none" w:sz="0" w:space="0" w:color="auto"/>
        <w:left w:val="none" w:sz="0" w:space="0" w:color="auto"/>
        <w:bottom w:val="none" w:sz="0" w:space="0" w:color="auto"/>
        <w:right w:val="none" w:sz="0" w:space="0" w:color="auto"/>
      </w:divBdr>
    </w:div>
    <w:div w:id="525141224">
      <w:bodyDiv w:val="1"/>
      <w:marLeft w:val="0"/>
      <w:marRight w:val="0"/>
      <w:marTop w:val="0"/>
      <w:marBottom w:val="0"/>
      <w:divBdr>
        <w:top w:val="none" w:sz="0" w:space="0" w:color="auto"/>
        <w:left w:val="none" w:sz="0" w:space="0" w:color="auto"/>
        <w:bottom w:val="none" w:sz="0" w:space="0" w:color="auto"/>
        <w:right w:val="none" w:sz="0" w:space="0" w:color="auto"/>
      </w:divBdr>
    </w:div>
    <w:div w:id="531188944">
      <w:bodyDiv w:val="1"/>
      <w:marLeft w:val="0"/>
      <w:marRight w:val="0"/>
      <w:marTop w:val="0"/>
      <w:marBottom w:val="0"/>
      <w:divBdr>
        <w:top w:val="none" w:sz="0" w:space="0" w:color="auto"/>
        <w:left w:val="none" w:sz="0" w:space="0" w:color="auto"/>
        <w:bottom w:val="none" w:sz="0" w:space="0" w:color="auto"/>
        <w:right w:val="none" w:sz="0" w:space="0" w:color="auto"/>
      </w:divBdr>
    </w:div>
    <w:div w:id="594287899">
      <w:bodyDiv w:val="1"/>
      <w:marLeft w:val="0"/>
      <w:marRight w:val="0"/>
      <w:marTop w:val="0"/>
      <w:marBottom w:val="0"/>
      <w:divBdr>
        <w:top w:val="none" w:sz="0" w:space="0" w:color="auto"/>
        <w:left w:val="none" w:sz="0" w:space="0" w:color="auto"/>
        <w:bottom w:val="none" w:sz="0" w:space="0" w:color="auto"/>
        <w:right w:val="none" w:sz="0" w:space="0" w:color="auto"/>
      </w:divBdr>
    </w:div>
    <w:div w:id="674311381">
      <w:bodyDiv w:val="1"/>
      <w:marLeft w:val="0"/>
      <w:marRight w:val="0"/>
      <w:marTop w:val="0"/>
      <w:marBottom w:val="0"/>
      <w:divBdr>
        <w:top w:val="none" w:sz="0" w:space="0" w:color="auto"/>
        <w:left w:val="none" w:sz="0" w:space="0" w:color="auto"/>
        <w:bottom w:val="none" w:sz="0" w:space="0" w:color="auto"/>
        <w:right w:val="none" w:sz="0" w:space="0" w:color="auto"/>
      </w:divBdr>
    </w:div>
    <w:div w:id="674576150">
      <w:bodyDiv w:val="1"/>
      <w:marLeft w:val="0"/>
      <w:marRight w:val="0"/>
      <w:marTop w:val="0"/>
      <w:marBottom w:val="0"/>
      <w:divBdr>
        <w:top w:val="none" w:sz="0" w:space="0" w:color="auto"/>
        <w:left w:val="none" w:sz="0" w:space="0" w:color="auto"/>
        <w:bottom w:val="none" w:sz="0" w:space="0" w:color="auto"/>
        <w:right w:val="none" w:sz="0" w:space="0" w:color="auto"/>
      </w:divBdr>
    </w:div>
    <w:div w:id="707687272">
      <w:bodyDiv w:val="1"/>
      <w:marLeft w:val="0"/>
      <w:marRight w:val="0"/>
      <w:marTop w:val="0"/>
      <w:marBottom w:val="0"/>
      <w:divBdr>
        <w:top w:val="none" w:sz="0" w:space="0" w:color="auto"/>
        <w:left w:val="none" w:sz="0" w:space="0" w:color="auto"/>
        <w:bottom w:val="none" w:sz="0" w:space="0" w:color="auto"/>
        <w:right w:val="none" w:sz="0" w:space="0" w:color="auto"/>
      </w:divBdr>
    </w:div>
    <w:div w:id="712123595">
      <w:bodyDiv w:val="1"/>
      <w:marLeft w:val="0"/>
      <w:marRight w:val="0"/>
      <w:marTop w:val="0"/>
      <w:marBottom w:val="0"/>
      <w:divBdr>
        <w:top w:val="none" w:sz="0" w:space="0" w:color="auto"/>
        <w:left w:val="none" w:sz="0" w:space="0" w:color="auto"/>
        <w:bottom w:val="none" w:sz="0" w:space="0" w:color="auto"/>
        <w:right w:val="none" w:sz="0" w:space="0" w:color="auto"/>
      </w:divBdr>
    </w:div>
    <w:div w:id="716129805">
      <w:bodyDiv w:val="1"/>
      <w:marLeft w:val="0"/>
      <w:marRight w:val="0"/>
      <w:marTop w:val="0"/>
      <w:marBottom w:val="0"/>
      <w:divBdr>
        <w:top w:val="none" w:sz="0" w:space="0" w:color="auto"/>
        <w:left w:val="none" w:sz="0" w:space="0" w:color="auto"/>
        <w:bottom w:val="none" w:sz="0" w:space="0" w:color="auto"/>
        <w:right w:val="none" w:sz="0" w:space="0" w:color="auto"/>
      </w:divBdr>
    </w:div>
    <w:div w:id="824513842">
      <w:bodyDiv w:val="1"/>
      <w:marLeft w:val="0"/>
      <w:marRight w:val="0"/>
      <w:marTop w:val="0"/>
      <w:marBottom w:val="0"/>
      <w:divBdr>
        <w:top w:val="none" w:sz="0" w:space="0" w:color="auto"/>
        <w:left w:val="none" w:sz="0" w:space="0" w:color="auto"/>
        <w:bottom w:val="none" w:sz="0" w:space="0" w:color="auto"/>
        <w:right w:val="none" w:sz="0" w:space="0" w:color="auto"/>
      </w:divBdr>
    </w:div>
    <w:div w:id="838230521">
      <w:bodyDiv w:val="1"/>
      <w:marLeft w:val="0"/>
      <w:marRight w:val="0"/>
      <w:marTop w:val="0"/>
      <w:marBottom w:val="0"/>
      <w:divBdr>
        <w:top w:val="none" w:sz="0" w:space="0" w:color="auto"/>
        <w:left w:val="none" w:sz="0" w:space="0" w:color="auto"/>
        <w:bottom w:val="none" w:sz="0" w:space="0" w:color="auto"/>
        <w:right w:val="none" w:sz="0" w:space="0" w:color="auto"/>
      </w:divBdr>
    </w:div>
    <w:div w:id="955065856">
      <w:bodyDiv w:val="1"/>
      <w:marLeft w:val="0"/>
      <w:marRight w:val="0"/>
      <w:marTop w:val="0"/>
      <w:marBottom w:val="0"/>
      <w:divBdr>
        <w:top w:val="none" w:sz="0" w:space="0" w:color="auto"/>
        <w:left w:val="none" w:sz="0" w:space="0" w:color="auto"/>
        <w:bottom w:val="none" w:sz="0" w:space="0" w:color="auto"/>
        <w:right w:val="none" w:sz="0" w:space="0" w:color="auto"/>
      </w:divBdr>
    </w:div>
    <w:div w:id="1000079962">
      <w:bodyDiv w:val="1"/>
      <w:marLeft w:val="0"/>
      <w:marRight w:val="0"/>
      <w:marTop w:val="0"/>
      <w:marBottom w:val="0"/>
      <w:divBdr>
        <w:top w:val="none" w:sz="0" w:space="0" w:color="auto"/>
        <w:left w:val="none" w:sz="0" w:space="0" w:color="auto"/>
        <w:bottom w:val="none" w:sz="0" w:space="0" w:color="auto"/>
        <w:right w:val="none" w:sz="0" w:space="0" w:color="auto"/>
      </w:divBdr>
    </w:div>
    <w:div w:id="1040325193">
      <w:bodyDiv w:val="1"/>
      <w:marLeft w:val="0"/>
      <w:marRight w:val="0"/>
      <w:marTop w:val="0"/>
      <w:marBottom w:val="0"/>
      <w:divBdr>
        <w:top w:val="none" w:sz="0" w:space="0" w:color="auto"/>
        <w:left w:val="none" w:sz="0" w:space="0" w:color="auto"/>
        <w:bottom w:val="none" w:sz="0" w:space="0" w:color="auto"/>
        <w:right w:val="none" w:sz="0" w:space="0" w:color="auto"/>
      </w:divBdr>
    </w:div>
    <w:div w:id="1042025224">
      <w:bodyDiv w:val="1"/>
      <w:marLeft w:val="0"/>
      <w:marRight w:val="0"/>
      <w:marTop w:val="0"/>
      <w:marBottom w:val="0"/>
      <w:divBdr>
        <w:top w:val="none" w:sz="0" w:space="0" w:color="auto"/>
        <w:left w:val="none" w:sz="0" w:space="0" w:color="auto"/>
        <w:bottom w:val="none" w:sz="0" w:space="0" w:color="auto"/>
        <w:right w:val="none" w:sz="0" w:space="0" w:color="auto"/>
      </w:divBdr>
    </w:div>
    <w:div w:id="1043286303">
      <w:bodyDiv w:val="1"/>
      <w:marLeft w:val="0"/>
      <w:marRight w:val="0"/>
      <w:marTop w:val="0"/>
      <w:marBottom w:val="0"/>
      <w:divBdr>
        <w:top w:val="none" w:sz="0" w:space="0" w:color="auto"/>
        <w:left w:val="none" w:sz="0" w:space="0" w:color="auto"/>
        <w:bottom w:val="none" w:sz="0" w:space="0" w:color="auto"/>
        <w:right w:val="none" w:sz="0" w:space="0" w:color="auto"/>
      </w:divBdr>
    </w:div>
    <w:div w:id="1106540588">
      <w:bodyDiv w:val="1"/>
      <w:marLeft w:val="0"/>
      <w:marRight w:val="0"/>
      <w:marTop w:val="0"/>
      <w:marBottom w:val="0"/>
      <w:divBdr>
        <w:top w:val="none" w:sz="0" w:space="0" w:color="auto"/>
        <w:left w:val="none" w:sz="0" w:space="0" w:color="auto"/>
        <w:bottom w:val="none" w:sz="0" w:space="0" w:color="auto"/>
        <w:right w:val="none" w:sz="0" w:space="0" w:color="auto"/>
      </w:divBdr>
    </w:div>
    <w:div w:id="1144665322">
      <w:bodyDiv w:val="1"/>
      <w:marLeft w:val="0"/>
      <w:marRight w:val="0"/>
      <w:marTop w:val="0"/>
      <w:marBottom w:val="0"/>
      <w:divBdr>
        <w:top w:val="none" w:sz="0" w:space="0" w:color="auto"/>
        <w:left w:val="none" w:sz="0" w:space="0" w:color="auto"/>
        <w:bottom w:val="none" w:sz="0" w:space="0" w:color="auto"/>
        <w:right w:val="none" w:sz="0" w:space="0" w:color="auto"/>
      </w:divBdr>
    </w:div>
    <w:div w:id="1164593469">
      <w:bodyDiv w:val="1"/>
      <w:marLeft w:val="0"/>
      <w:marRight w:val="0"/>
      <w:marTop w:val="0"/>
      <w:marBottom w:val="0"/>
      <w:divBdr>
        <w:top w:val="none" w:sz="0" w:space="0" w:color="auto"/>
        <w:left w:val="none" w:sz="0" w:space="0" w:color="auto"/>
        <w:bottom w:val="none" w:sz="0" w:space="0" w:color="auto"/>
        <w:right w:val="none" w:sz="0" w:space="0" w:color="auto"/>
      </w:divBdr>
    </w:div>
    <w:div w:id="1190921115">
      <w:bodyDiv w:val="1"/>
      <w:marLeft w:val="0"/>
      <w:marRight w:val="0"/>
      <w:marTop w:val="0"/>
      <w:marBottom w:val="0"/>
      <w:divBdr>
        <w:top w:val="none" w:sz="0" w:space="0" w:color="auto"/>
        <w:left w:val="none" w:sz="0" w:space="0" w:color="auto"/>
        <w:bottom w:val="none" w:sz="0" w:space="0" w:color="auto"/>
        <w:right w:val="none" w:sz="0" w:space="0" w:color="auto"/>
      </w:divBdr>
    </w:div>
    <w:div w:id="1191190508">
      <w:bodyDiv w:val="1"/>
      <w:marLeft w:val="0"/>
      <w:marRight w:val="0"/>
      <w:marTop w:val="0"/>
      <w:marBottom w:val="0"/>
      <w:divBdr>
        <w:top w:val="none" w:sz="0" w:space="0" w:color="auto"/>
        <w:left w:val="none" w:sz="0" w:space="0" w:color="auto"/>
        <w:bottom w:val="none" w:sz="0" w:space="0" w:color="auto"/>
        <w:right w:val="none" w:sz="0" w:space="0" w:color="auto"/>
      </w:divBdr>
    </w:div>
    <w:div w:id="1246567958">
      <w:bodyDiv w:val="1"/>
      <w:marLeft w:val="0"/>
      <w:marRight w:val="0"/>
      <w:marTop w:val="0"/>
      <w:marBottom w:val="0"/>
      <w:divBdr>
        <w:top w:val="none" w:sz="0" w:space="0" w:color="auto"/>
        <w:left w:val="none" w:sz="0" w:space="0" w:color="auto"/>
        <w:bottom w:val="none" w:sz="0" w:space="0" w:color="auto"/>
        <w:right w:val="none" w:sz="0" w:space="0" w:color="auto"/>
      </w:divBdr>
    </w:div>
    <w:div w:id="1276064041">
      <w:bodyDiv w:val="1"/>
      <w:marLeft w:val="0"/>
      <w:marRight w:val="0"/>
      <w:marTop w:val="0"/>
      <w:marBottom w:val="0"/>
      <w:divBdr>
        <w:top w:val="none" w:sz="0" w:space="0" w:color="auto"/>
        <w:left w:val="none" w:sz="0" w:space="0" w:color="auto"/>
        <w:bottom w:val="none" w:sz="0" w:space="0" w:color="auto"/>
        <w:right w:val="none" w:sz="0" w:space="0" w:color="auto"/>
      </w:divBdr>
    </w:div>
    <w:div w:id="1297838026">
      <w:bodyDiv w:val="1"/>
      <w:marLeft w:val="0"/>
      <w:marRight w:val="0"/>
      <w:marTop w:val="0"/>
      <w:marBottom w:val="0"/>
      <w:divBdr>
        <w:top w:val="none" w:sz="0" w:space="0" w:color="auto"/>
        <w:left w:val="none" w:sz="0" w:space="0" w:color="auto"/>
        <w:bottom w:val="none" w:sz="0" w:space="0" w:color="auto"/>
        <w:right w:val="none" w:sz="0" w:space="0" w:color="auto"/>
      </w:divBdr>
    </w:div>
    <w:div w:id="1303386542">
      <w:bodyDiv w:val="1"/>
      <w:marLeft w:val="0"/>
      <w:marRight w:val="0"/>
      <w:marTop w:val="0"/>
      <w:marBottom w:val="0"/>
      <w:divBdr>
        <w:top w:val="none" w:sz="0" w:space="0" w:color="auto"/>
        <w:left w:val="none" w:sz="0" w:space="0" w:color="auto"/>
        <w:bottom w:val="none" w:sz="0" w:space="0" w:color="auto"/>
        <w:right w:val="none" w:sz="0" w:space="0" w:color="auto"/>
      </w:divBdr>
    </w:div>
    <w:div w:id="1342196482">
      <w:bodyDiv w:val="1"/>
      <w:marLeft w:val="0"/>
      <w:marRight w:val="0"/>
      <w:marTop w:val="0"/>
      <w:marBottom w:val="0"/>
      <w:divBdr>
        <w:top w:val="none" w:sz="0" w:space="0" w:color="auto"/>
        <w:left w:val="none" w:sz="0" w:space="0" w:color="auto"/>
        <w:bottom w:val="none" w:sz="0" w:space="0" w:color="auto"/>
        <w:right w:val="none" w:sz="0" w:space="0" w:color="auto"/>
      </w:divBdr>
    </w:div>
    <w:div w:id="1380520657">
      <w:bodyDiv w:val="1"/>
      <w:marLeft w:val="0"/>
      <w:marRight w:val="0"/>
      <w:marTop w:val="0"/>
      <w:marBottom w:val="0"/>
      <w:divBdr>
        <w:top w:val="none" w:sz="0" w:space="0" w:color="auto"/>
        <w:left w:val="none" w:sz="0" w:space="0" w:color="auto"/>
        <w:bottom w:val="none" w:sz="0" w:space="0" w:color="auto"/>
        <w:right w:val="none" w:sz="0" w:space="0" w:color="auto"/>
      </w:divBdr>
    </w:div>
    <w:div w:id="1401445007">
      <w:bodyDiv w:val="1"/>
      <w:marLeft w:val="0"/>
      <w:marRight w:val="0"/>
      <w:marTop w:val="0"/>
      <w:marBottom w:val="0"/>
      <w:divBdr>
        <w:top w:val="none" w:sz="0" w:space="0" w:color="auto"/>
        <w:left w:val="none" w:sz="0" w:space="0" w:color="auto"/>
        <w:bottom w:val="none" w:sz="0" w:space="0" w:color="auto"/>
        <w:right w:val="none" w:sz="0" w:space="0" w:color="auto"/>
      </w:divBdr>
    </w:div>
    <w:div w:id="1412117799">
      <w:bodyDiv w:val="1"/>
      <w:marLeft w:val="0"/>
      <w:marRight w:val="0"/>
      <w:marTop w:val="0"/>
      <w:marBottom w:val="0"/>
      <w:divBdr>
        <w:top w:val="none" w:sz="0" w:space="0" w:color="auto"/>
        <w:left w:val="none" w:sz="0" w:space="0" w:color="auto"/>
        <w:bottom w:val="none" w:sz="0" w:space="0" w:color="auto"/>
        <w:right w:val="none" w:sz="0" w:space="0" w:color="auto"/>
      </w:divBdr>
    </w:div>
    <w:div w:id="1422599795">
      <w:bodyDiv w:val="1"/>
      <w:marLeft w:val="0"/>
      <w:marRight w:val="0"/>
      <w:marTop w:val="0"/>
      <w:marBottom w:val="0"/>
      <w:divBdr>
        <w:top w:val="none" w:sz="0" w:space="0" w:color="auto"/>
        <w:left w:val="none" w:sz="0" w:space="0" w:color="auto"/>
        <w:bottom w:val="none" w:sz="0" w:space="0" w:color="auto"/>
        <w:right w:val="none" w:sz="0" w:space="0" w:color="auto"/>
      </w:divBdr>
    </w:div>
    <w:div w:id="1460413121">
      <w:bodyDiv w:val="1"/>
      <w:marLeft w:val="0"/>
      <w:marRight w:val="0"/>
      <w:marTop w:val="0"/>
      <w:marBottom w:val="0"/>
      <w:divBdr>
        <w:top w:val="none" w:sz="0" w:space="0" w:color="auto"/>
        <w:left w:val="none" w:sz="0" w:space="0" w:color="auto"/>
        <w:bottom w:val="none" w:sz="0" w:space="0" w:color="auto"/>
        <w:right w:val="none" w:sz="0" w:space="0" w:color="auto"/>
      </w:divBdr>
    </w:div>
    <w:div w:id="1466586520">
      <w:bodyDiv w:val="1"/>
      <w:marLeft w:val="0"/>
      <w:marRight w:val="0"/>
      <w:marTop w:val="0"/>
      <w:marBottom w:val="0"/>
      <w:divBdr>
        <w:top w:val="none" w:sz="0" w:space="0" w:color="auto"/>
        <w:left w:val="none" w:sz="0" w:space="0" w:color="auto"/>
        <w:bottom w:val="none" w:sz="0" w:space="0" w:color="auto"/>
        <w:right w:val="none" w:sz="0" w:space="0" w:color="auto"/>
      </w:divBdr>
    </w:div>
    <w:div w:id="1510174940">
      <w:bodyDiv w:val="1"/>
      <w:marLeft w:val="0"/>
      <w:marRight w:val="0"/>
      <w:marTop w:val="0"/>
      <w:marBottom w:val="0"/>
      <w:divBdr>
        <w:top w:val="none" w:sz="0" w:space="0" w:color="auto"/>
        <w:left w:val="none" w:sz="0" w:space="0" w:color="auto"/>
        <w:bottom w:val="none" w:sz="0" w:space="0" w:color="auto"/>
        <w:right w:val="none" w:sz="0" w:space="0" w:color="auto"/>
      </w:divBdr>
    </w:div>
    <w:div w:id="1579099159">
      <w:bodyDiv w:val="1"/>
      <w:marLeft w:val="0"/>
      <w:marRight w:val="0"/>
      <w:marTop w:val="0"/>
      <w:marBottom w:val="0"/>
      <w:divBdr>
        <w:top w:val="none" w:sz="0" w:space="0" w:color="auto"/>
        <w:left w:val="none" w:sz="0" w:space="0" w:color="auto"/>
        <w:bottom w:val="none" w:sz="0" w:space="0" w:color="auto"/>
        <w:right w:val="none" w:sz="0" w:space="0" w:color="auto"/>
      </w:divBdr>
    </w:div>
    <w:div w:id="1617637983">
      <w:bodyDiv w:val="1"/>
      <w:marLeft w:val="0"/>
      <w:marRight w:val="0"/>
      <w:marTop w:val="0"/>
      <w:marBottom w:val="0"/>
      <w:divBdr>
        <w:top w:val="none" w:sz="0" w:space="0" w:color="auto"/>
        <w:left w:val="none" w:sz="0" w:space="0" w:color="auto"/>
        <w:bottom w:val="none" w:sz="0" w:space="0" w:color="auto"/>
        <w:right w:val="none" w:sz="0" w:space="0" w:color="auto"/>
      </w:divBdr>
    </w:div>
    <w:div w:id="1637098775">
      <w:bodyDiv w:val="1"/>
      <w:marLeft w:val="0"/>
      <w:marRight w:val="0"/>
      <w:marTop w:val="0"/>
      <w:marBottom w:val="0"/>
      <w:divBdr>
        <w:top w:val="none" w:sz="0" w:space="0" w:color="auto"/>
        <w:left w:val="none" w:sz="0" w:space="0" w:color="auto"/>
        <w:bottom w:val="none" w:sz="0" w:space="0" w:color="auto"/>
        <w:right w:val="none" w:sz="0" w:space="0" w:color="auto"/>
      </w:divBdr>
    </w:div>
    <w:div w:id="1648319074">
      <w:bodyDiv w:val="1"/>
      <w:marLeft w:val="0"/>
      <w:marRight w:val="0"/>
      <w:marTop w:val="0"/>
      <w:marBottom w:val="0"/>
      <w:divBdr>
        <w:top w:val="none" w:sz="0" w:space="0" w:color="auto"/>
        <w:left w:val="none" w:sz="0" w:space="0" w:color="auto"/>
        <w:bottom w:val="none" w:sz="0" w:space="0" w:color="auto"/>
        <w:right w:val="none" w:sz="0" w:space="0" w:color="auto"/>
      </w:divBdr>
    </w:div>
    <w:div w:id="1820414068">
      <w:bodyDiv w:val="1"/>
      <w:marLeft w:val="0"/>
      <w:marRight w:val="0"/>
      <w:marTop w:val="0"/>
      <w:marBottom w:val="0"/>
      <w:divBdr>
        <w:top w:val="none" w:sz="0" w:space="0" w:color="auto"/>
        <w:left w:val="none" w:sz="0" w:space="0" w:color="auto"/>
        <w:bottom w:val="none" w:sz="0" w:space="0" w:color="auto"/>
        <w:right w:val="none" w:sz="0" w:space="0" w:color="auto"/>
      </w:divBdr>
    </w:div>
    <w:div w:id="1825506446">
      <w:bodyDiv w:val="1"/>
      <w:marLeft w:val="0"/>
      <w:marRight w:val="0"/>
      <w:marTop w:val="0"/>
      <w:marBottom w:val="0"/>
      <w:divBdr>
        <w:top w:val="none" w:sz="0" w:space="0" w:color="auto"/>
        <w:left w:val="none" w:sz="0" w:space="0" w:color="auto"/>
        <w:bottom w:val="none" w:sz="0" w:space="0" w:color="auto"/>
        <w:right w:val="none" w:sz="0" w:space="0" w:color="auto"/>
      </w:divBdr>
    </w:div>
    <w:div w:id="1867139477">
      <w:bodyDiv w:val="1"/>
      <w:marLeft w:val="0"/>
      <w:marRight w:val="0"/>
      <w:marTop w:val="0"/>
      <w:marBottom w:val="0"/>
      <w:divBdr>
        <w:top w:val="none" w:sz="0" w:space="0" w:color="auto"/>
        <w:left w:val="none" w:sz="0" w:space="0" w:color="auto"/>
        <w:bottom w:val="none" w:sz="0" w:space="0" w:color="auto"/>
        <w:right w:val="none" w:sz="0" w:space="0" w:color="auto"/>
      </w:divBdr>
    </w:div>
    <w:div w:id="1888835693">
      <w:bodyDiv w:val="1"/>
      <w:marLeft w:val="0"/>
      <w:marRight w:val="0"/>
      <w:marTop w:val="0"/>
      <w:marBottom w:val="0"/>
      <w:divBdr>
        <w:top w:val="none" w:sz="0" w:space="0" w:color="auto"/>
        <w:left w:val="none" w:sz="0" w:space="0" w:color="auto"/>
        <w:bottom w:val="none" w:sz="0" w:space="0" w:color="auto"/>
        <w:right w:val="none" w:sz="0" w:space="0" w:color="auto"/>
      </w:divBdr>
    </w:div>
    <w:div w:id="1906378947">
      <w:bodyDiv w:val="1"/>
      <w:marLeft w:val="0"/>
      <w:marRight w:val="0"/>
      <w:marTop w:val="0"/>
      <w:marBottom w:val="0"/>
      <w:divBdr>
        <w:top w:val="none" w:sz="0" w:space="0" w:color="auto"/>
        <w:left w:val="none" w:sz="0" w:space="0" w:color="auto"/>
        <w:bottom w:val="none" w:sz="0" w:space="0" w:color="auto"/>
        <w:right w:val="none" w:sz="0" w:space="0" w:color="auto"/>
      </w:divBdr>
    </w:div>
    <w:div w:id="1963801927">
      <w:bodyDiv w:val="1"/>
      <w:marLeft w:val="0"/>
      <w:marRight w:val="0"/>
      <w:marTop w:val="0"/>
      <w:marBottom w:val="0"/>
      <w:divBdr>
        <w:top w:val="none" w:sz="0" w:space="0" w:color="auto"/>
        <w:left w:val="none" w:sz="0" w:space="0" w:color="auto"/>
        <w:bottom w:val="none" w:sz="0" w:space="0" w:color="auto"/>
        <w:right w:val="none" w:sz="0" w:space="0" w:color="auto"/>
      </w:divBdr>
    </w:div>
    <w:div w:id="2029215321">
      <w:bodyDiv w:val="1"/>
      <w:marLeft w:val="0"/>
      <w:marRight w:val="0"/>
      <w:marTop w:val="0"/>
      <w:marBottom w:val="0"/>
      <w:divBdr>
        <w:top w:val="none" w:sz="0" w:space="0" w:color="auto"/>
        <w:left w:val="none" w:sz="0" w:space="0" w:color="auto"/>
        <w:bottom w:val="none" w:sz="0" w:space="0" w:color="auto"/>
        <w:right w:val="none" w:sz="0" w:space="0" w:color="auto"/>
      </w:divBdr>
    </w:div>
    <w:div w:id="2049716865">
      <w:bodyDiv w:val="1"/>
      <w:marLeft w:val="0"/>
      <w:marRight w:val="0"/>
      <w:marTop w:val="0"/>
      <w:marBottom w:val="0"/>
      <w:divBdr>
        <w:top w:val="none" w:sz="0" w:space="0" w:color="auto"/>
        <w:left w:val="none" w:sz="0" w:space="0" w:color="auto"/>
        <w:bottom w:val="none" w:sz="0" w:space="0" w:color="auto"/>
        <w:right w:val="none" w:sz="0" w:space="0" w:color="auto"/>
      </w:divBdr>
    </w:div>
    <w:div w:id="2061710377">
      <w:bodyDiv w:val="1"/>
      <w:marLeft w:val="0"/>
      <w:marRight w:val="0"/>
      <w:marTop w:val="0"/>
      <w:marBottom w:val="0"/>
      <w:divBdr>
        <w:top w:val="none" w:sz="0" w:space="0" w:color="auto"/>
        <w:left w:val="none" w:sz="0" w:space="0" w:color="auto"/>
        <w:bottom w:val="none" w:sz="0" w:space="0" w:color="auto"/>
        <w:right w:val="none" w:sz="0" w:space="0" w:color="auto"/>
      </w:divBdr>
    </w:div>
    <w:div w:id="2095006424">
      <w:bodyDiv w:val="1"/>
      <w:marLeft w:val="0"/>
      <w:marRight w:val="0"/>
      <w:marTop w:val="0"/>
      <w:marBottom w:val="0"/>
      <w:divBdr>
        <w:top w:val="none" w:sz="0" w:space="0" w:color="auto"/>
        <w:left w:val="none" w:sz="0" w:space="0" w:color="auto"/>
        <w:bottom w:val="none" w:sz="0" w:space="0" w:color="auto"/>
        <w:right w:val="none" w:sz="0" w:space="0" w:color="auto"/>
      </w:divBdr>
    </w:div>
    <w:div w:id="21071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E7D48-5861-4622-BBA1-5CE2BB685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20</Pages>
  <Words>7158</Words>
  <Characters>40806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ЧАСТЬ IV ПРОЕКТ КОНТРАКТА</vt:lpstr>
    </vt:vector>
  </TitlesOfParts>
  <Company>1</Company>
  <LinksUpToDate>false</LinksUpToDate>
  <CharactersWithSpaces>47869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IV ПРОЕКТ КОНТРАКТА</dc:title>
  <dc:subject/>
  <dc:creator>StaroverovaOA</dc:creator>
  <cp:keywords/>
  <dc:description/>
  <cp:lastModifiedBy>Мамаев Игорь Евгеньевич</cp:lastModifiedBy>
  <cp:revision>14</cp:revision>
  <cp:lastPrinted>2026-05-08T13:52:00Z</cp:lastPrinted>
  <dcterms:created xsi:type="dcterms:W3CDTF">2026-05-05T14:16:00Z</dcterms:created>
  <dcterms:modified xsi:type="dcterms:W3CDTF">2026-05-13T11:08:00Z</dcterms:modified>
</cp:coreProperties>
</file>